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815913">
        <w:rPr>
          <w:rStyle w:val="af9"/>
          <w:rFonts w:ascii="Arial" w:eastAsia="宋体" w:hAnsi="Arial" w:cs="Arial" w:hint="eastAsia"/>
        </w:rPr>
        <w:t>101</w:t>
      </w:r>
      <w:r>
        <w:rPr>
          <w:rStyle w:val="af9"/>
          <w:rFonts w:ascii="Arial" w:eastAsia="宋体" w:hAnsi="Arial" w:cs="Arial" w:hint="eastAsia"/>
        </w:rPr>
        <w:t>-e</w:t>
      </w:r>
      <w:r w:rsidRPr="00EA74C3">
        <w:rPr>
          <w:rStyle w:val="af9"/>
          <w:rFonts w:ascii="Arial" w:eastAsia="宋体" w:hAnsi="Arial" w:cs="Arial" w:hint="eastAsia"/>
        </w:rPr>
        <w:tab/>
      </w:r>
      <w:r w:rsidR="00F42F71" w:rsidRPr="00F42F71">
        <w:rPr>
          <w:rStyle w:val="af9"/>
          <w:rFonts w:ascii="Arial" w:eastAsia="宋体" w:hAnsi="Arial" w:cs="Arial"/>
        </w:rPr>
        <w:t>R4-2117356</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815913">
        <w:rPr>
          <w:rStyle w:val="af9"/>
          <w:rFonts w:ascii="Arial" w:eastAsia="宋体" w:hAnsi="Arial" w:cs="Arial" w:hint="eastAsia"/>
        </w:rPr>
        <w:t>Nov</w:t>
      </w:r>
      <w:r>
        <w:rPr>
          <w:rStyle w:val="af9"/>
          <w:rFonts w:ascii="Arial" w:eastAsia="宋体" w:hAnsi="Arial" w:cs="Arial" w:hint="eastAsia"/>
        </w:rPr>
        <w:t>.</w:t>
      </w:r>
      <w:r>
        <w:rPr>
          <w:rStyle w:val="af9"/>
          <w:rFonts w:ascii="Arial" w:eastAsia="宋体" w:hAnsi="Arial" w:cs="Arial"/>
        </w:rPr>
        <w:t xml:space="preserve"> 1</w:t>
      </w:r>
      <w:r w:rsidRPr="00FD2B38">
        <w:rPr>
          <w:rStyle w:val="af9"/>
          <w:rFonts w:ascii="Arial" w:eastAsia="宋体" w:hAnsi="Arial" w:cs="Arial"/>
        </w:rPr>
        <w:t xml:space="preserve"> – </w:t>
      </w:r>
      <w:r w:rsidR="00815913">
        <w:rPr>
          <w:rStyle w:val="af9"/>
          <w:rFonts w:ascii="Arial" w:eastAsia="宋体" w:hAnsi="Arial" w:cs="Arial" w:hint="eastAsia"/>
        </w:rPr>
        <w:t>1</w:t>
      </w:r>
      <w:r w:rsidR="00815913">
        <w:rPr>
          <w:rStyle w:val="af9"/>
          <w:rFonts w:ascii="Arial" w:eastAsia="宋体" w:hAnsi="Arial" w:cs="Arial"/>
        </w:rPr>
        <w:t>2</w:t>
      </w:r>
      <w:r w:rsidRPr="006A5F85">
        <w:rPr>
          <w:rStyle w:val="af9"/>
          <w:rFonts w:ascii="Arial" w:eastAsia="宋体" w:hAnsi="Arial" w:cs="Arial"/>
        </w:rPr>
        <w:t>, 202</w:t>
      </w:r>
      <w:r>
        <w:rPr>
          <w:rStyle w:val="af9"/>
          <w:rFonts w:ascii="Arial" w:eastAsia="宋体" w:hAnsi="Arial" w:cs="Arial" w:hint="eastAsia"/>
        </w:rPr>
        <w:t>1</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1220" w:rsidRPr="00CC1220">
        <w:rPr>
          <w:rFonts w:ascii="Arial" w:hAnsi="Arial" w:cs="Arial"/>
          <w:b w:val="0"/>
        </w:rPr>
        <w:t>Discussion on measurement in RRC_INACTIVE state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D7BC1">
        <w:rPr>
          <w:rFonts w:ascii="Arial" w:hAnsi="Arial" w:cs="Arial" w:hint="eastAsia"/>
          <w:b w:val="0"/>
        </w:rPr>
        <w:t>8</w:t>
      </w:r>
      <w:r w:rsidR="003B0E57" w:rsidRPr="003B0E57">
        <w:rPr>
          <w:rFonts w:ascii="Arial" w:hAnsi="Arial" w:cs="Arial"/>
          <w:b w:val="0"/>
        </w:rPr>
        <w:t>.21.2.</w:t>
      </w:r>
      <w:r w:rsidR="00AD7BC1">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6399C" w:rsidRDefault="00E6399C" w:rsidP="00E6399C">
      <w:r>
        <w:t>I</w:t>
      </w:r>
      <w:r w:rsidR="000E6D79">
        <w:rPr>
          <w:rFonts w:hint="eastAsia"/>
        </w:rPr>
        <w:t>n RAN4#100</w:t>
      </w:r>
      <w:r>
        <w:rPr>
          <w:rFonts w:hint="eastAsia"/>
        </w:rPr>
        <w:t xml:space="preserve">e meeting, </w:t>
      </w:r>
      <w:r w:rsidR="00DC57D0">
        <w:rPr>
          <w:rFonts w:hint="eastAsia"/>
        </w:rPr>
        <w:t>the issues on the measurement in RRC_INACTIVE state</w:t>
      </w:r>
      <w:r w:rsidR="002A060A">
        <w:rPr>
          <w:rFonts w:hint="eastAsia"/>
        </w:rPr>
        <w:t xml:space="preserve"> were discussed</w:t>
      </w:r>
      <w:r w:rsidR="00B013AF">
        <w:rPr>
          <w:rFonts w:hint="eastAsia"/>
        </w:rPr>
        <w:t xml:space="preserve"> and the following agreements were made and captured in the approved WF [1] as below. </w:t>
      </w:r>
    </w:p>
    <w:tbl>
      <w:tblPr>
        <w:tblStyle w:val="af8"/>
        <w:tblW w:w="0" w:type="auto"/>
        <w:tblLook w:val="04A0" w:firstRow="1" w:lastRow="0" w:firstColumn="1" w:lastColumn="0" w:noHBand="0" w:noVBand="1"/>
      </w:tblPr>
      <w:tblGrid>
        <w:gridCol w:w="9855"/>
      </w:tblGrid>
      <w:tr w:rsidR="003E61F2" w:rsidTr="003E61F2">
        <w:tc>
          <w:tcPr>
            <w:tcW w:w="9855" w:type="dxa"/>
          </w:tcPr>
          <w:p w:rsidR="00362F4A" w:rsidRDefault="00362F4A" w:rsidP="00362F4A">
            <w:pPr>
              <w:rPr>
                <w:rFonts w:eastAsiaTheme="minorEastAsia"/>
                <w:b/>
                <w:u w:val="single"/>
                <w:lang w:val="sv-SE"/>
              </w:rPr>
            </w:pPr>
            <w:r>
              <w:rPr>
                <w:b/>
                <w:u w:val="single"/>
                <w:lang w:val="sv-SE"/>
              </w:rPr>
              <w:t>I</w:t>
            </w:r>
            <w:r>
              <w:rPr>
                <w:rFonts w:hint="eastAsia"/>
                <w:b/>
                <w:u w:val="single"/>
                <w:lang w:val="sv-SE"/>
              </w:rPr>
              <w:t xml:space="preserve">ssue 2-1-1 </w:t>
            </w:r>
            <w:r>
              <w:rPr>
                <w:b/>
                <w:u w:val="single"/>
                <w:lang w:val="sv-SE"/>
              </w:rPr>
              <w:t>T</w:t>
            </w:r>
            <w:r>
              <w:rPr>
                <w:rFonts w:hint="eastAsia"/>
                <w:b/>
                <w:u w:val="single"/>
                <w:lang w:val="sv-SE"/>
              </w:rPr>
              <w:t xml:space="preserve">he type of measurement requirements to be specified in </w:t>
            </w:r>
            <w:r>
              <w:rPr>
                <w:b/>
                <w:u w:val="single"/>
                <w:lang w:val="sv-SE"/>
              </w:rPr>
              <w:t>RRC_INACTIVE</w:t>
            </w:r>
            <w:r>
              <w:rPr>
                <w:rFonts w:hint="eastAsia"/>
                <w:b/>
                <w:u w:val="single"/>
                <w:lang w:val="sv-SE"/>
              </w:rPr>
              <w:t xml:space="preserve"> state</w:t>
            </w:r>
          </w:p>
          <w:p w:rsidR="00362F4A" w:rsidRDefault="00362F4A" w:rsidP="00362F4A">
            <w:pPr>
              <w:rPr>
                <w:szCs w:val="24"/>
                <w:highlight w:val="green"/>
              </w:rPr>
            </w:pPr>
            <w:r>
              <w:rPr>
                <w:rFonts w:hint="eastAsia"/>
                <w:szCs w:val="24"/>
                <w:highlight w:val="green"/>
              </w:rPr>
              <w:t>Agreements:</w:t>
            </w:r>
          </w:p>
          <w:p w:rsidR="00362F4A" w:rsidRPr="00DC70D8" w:rsidRDefault="00362F4A" w:rsidP="00362F4A">
            <w:pPr>
              <w:spacing w:after="120"/>
              <w:ind w:leftChars="200" w:left="420"/>
              <w:rPr>
                <w:rFonts w:eastAsiaTheme="minorEastAsia"/>
                <w:szCs w:val="24"/>
              </w:rPr>
            </w:pPr>
            <w:r>
              <w:rPr>
                <w:rFonts w:hint="eastAsia"/>
                <w:szCs w:val="24"/>
                <w:highlight w:val="green"/>
              </w:rPr>
              <w:t xml:space="preserve">At least </w:t>
            </w:r>
            <w:r>
              <w:rPr>
                <w:szCs w:val="24"/>
                <w:highlight w:val="green"/>
              </w:rPr>
              <w:t xml:space="preserve">UE RRM requirements for DL RSTD </w:t>
            </w:r>
            <w:r>
              <w:rPr>
                <w:rFonts w:hint="eastAsia"/>
                <w:szCs w:val="24"/>
                <w:highlight w:val="green"/>
              </w:rPr>
              <w:t xml:space="preserve">and DL PRS-RSRP </w:t>
            </w:r>
            <w:r>
              <w:rPr>
                <w:szCs w:val="24"/>
                <w:highlight w:val="green"/>
              </w:rPr>
              <w:t>measurements in RRC-INACTIVE state are specified</w:t>
            </w:r>
            <w:r>
              <w:rPr>
                <w:rFonts w:hint="eastAsia"/>
                <w:szCs w:val="24"/>
                <w:highlight w:val="green"/>
              </w:rPr>
              <w:t>.</w:t>
            </w:r>
            <w:r>
              <w:rPr>
                <w:rFonts w:hint="eastAsia"/>
                <w:szCs w:val="24"/>
              </w:rPr>
              <w:t xml:space="preserve"> </w:t>
            </w:r>
          </w:p>
          <w:p w:rsidR="00362F4A" w:rsidRDefault="00362F4A" w:rsidP="00362F4A">
            <w:pPr>
              <w:rPr>
                <w:rFonts w:eastAsiaTheme="minorEastAsia"/>
                <w:b/>
                <w:u w:val="single"/>
                <w:lang w:val="sv-SE"/>
              </w:rPr>
            </w:pPr>
            <w:r>
              <w:rPr>
                <w:b/>
                <w:u w:val="single"/>
                <w:lang w:val="sv-SE"/>
              </w:rPr>
              <w:t>I</w:t>
            </w:r>
            <w:r>
              <w:rPr>
                <w:rFonts w:hint="eastAsia"/>
                <w:b/>
                <w:u w:val="single"/>
                <w:lang w:val="sv-SE"/>
              </w:rPr>
              <w:t xml:space="preserve">ssue 2-1-2 </w:t>
            </w:r>
            <w:r>
              <w:rPr>
                <w:b/>
                <w:u w:val="single"/>
                <w:lang w:val="sv-SE"/>
              </w:rPr>
              <w:t>T</w:t>
            </w:r>
            <w:r>
              <w:rPr>
                <w:rFonts w:hint="eastAsia"/>
                <w:b/>
                <w:u w:val="single"/>
                <w:lang w:val="sv-SE"/>
              </w:rPr>
              <w:t xml:space="preserve">he requirements applicability in </w:t>
            </w:r>
            <w:r>
              <w:rPr>
                <w:b/>
                <w:u w:val="single"/>
                <w:lang w:val="sv-SE"/>
              </w:rPr>
              <w:t>RRC_INACTIVE</w:t>
            </w:r>
            <w:r>
              <w:rPr>
                <w:rFonts w:hint="eastAsia"/>
                <w:b/>
                <w:u w:val="single"/>
                <w:lang w:val="sv-SE"/>
              </w:rPr>
              <w:t xml:space="preserve"> state</w:t>
            </w:r>
          </w:p>
          <w:p w:rsidR="00362F4A" w:rsidRPr="00C51C11" w:rsidRDefault="00362F4A" w:rsidP="00362F4A">
            <w:pPr>
              <w:rPr>
                <w:szCs w:val="24"/>
                <w:highlight w:val="green"/>
              </w:rPr>
            </w:pPr>
            <w:r>
              <w:rPr>
                <w:rFonts w:hint="eastAsia"/>
                <w:szCs w:val="24"/>
                <w:highlight w:val="green"/>
              </w:rPr>
              <w:t>A</w:t>
            </w:r>
            <w:r w:rsidRPr="00C51C11">
              <w:rPr>
                <w:rFonts w:hint="eastAsia"/>
                <w:szCs w:val="24"/>
                <w:highlight w:val="green"/>
              </w:rPr>
              <w:t xml:space="preserve">greements: </w:t>
            </w:r>
          </w:p>
          <w:p w:rsidR="00362F4A" w:rsidRPr="00CC1DF6" w:rsidRDefault="00362F4A" w:rsidP="00362F4A">
            <w:pPr>
              <w:pStyle w:val="afa"/>
              <w:widowControl/>
              <w:numPr>
                <w:ilvl w:val="1"/>
                <w:numId w:val="25"/>
              </w:numPr>
              <w:overflowPunct w:val="0"/>
              <w:autoSpaceDE w:val="0"/>
              <w:autoSpaceDN w:val="0"/>
              <w:adjustRightInd w:val="0"/>
              <w:spacing w:before="24" w:after="24" w:line="259" w:lineRule="auto"/>
              <w:ind w:firstLineChars="0"/>
              <w:jc w:val="left"/>
              <w:textAlignment w:val="baseline"/>
              <w:rPr>
                <w:highlight w:val="green"/>
              </w:rPr>
            </w:pPr>
            <w:r w:rsidRPr="00CC1DF6">
              <w:rPr>
                <w:highlight w:val="green"/>
              </w:rPr>
              <w:t>RAN4 shall define inactive state positioning measurements for FR1 and FR2</w:t>
            </w:r>
            <w:r w:rsidRPr="00CC1DF6">
              <w:rPr>
                <w:rFonts w:hint="eastAsia"/>
                <w:highlight w:val="green"/>
              </w:rPr>
              <w:t xml:space="preserve">. </w:t>
            </w:r>
          </w:p>
          <w:p w:rsidR="00362F4A" w:rsidRDefault="00362F4A" w:rsidP="00362F4A">
            <w:pPr>
              <w:rPr>
                <w:rFonts w:eastAsiaTheme="minorEastAsia"/>
                <w:b/>
                <w:u w:val="single"/>
                <w:lang w:val="sv-SE"/>
              </w:rPr>
            </w:pPr>
            <w:r>
              <w:rPr>
                <w:b/>
                <w:u w:val="single"/>
                <w:lang w:val="sv-SE"/>
              </w:rPr>
              <w:t>I</w:t>
            </w:r>
            <w:r>
              <w:rPr>
                <w:rFonts w:hint="eastAsia"/>
                <w:b/>
                <w:u w:val="single"/>
                <w:lang w:val="sv-SE"/>
              </w:rPr>
              <w:t xml:space="preserve">ssue 2-2-1 </w:t>
            </w:r>
            <w:r>
              <w:rPr>
                <w:b/>
                <w:u w:val="single"/>
                <w:lang w:val="sv-SE"/>
              </w:rPr>
              <w:t>T</w:t>
            </w:r>
            <w:r>
              <w:rPr>
                <w:rFonts w:hint="eastAsia"/>
                <w:b/>
                <w:u w:val="single"/>
                <w:lang w:val="sv-SE"/>
              </w:rPr>
              <w:t xml:space="preserve">he factors considered for the </w:t>
            </w:r>
            <w:bookmarkStart w:id="2" w:name="OLE_LINK2"/>
            <w:bookmarkStart w:id="3" w:name="OLE_LINK1"/>
            <w:r>
              <w:rPr>
                <w:rFonts w:hint="eastAsia"/>
                <w:b/>
                <w:u w:val="single"/>
                <w:lang w:val="sv-SE"/>
              </w:rPr>
              <w:t xml:space="preserve">measurement requirements in </w:t>
            </w:r>
            <w:r>
              <w:rPr>
                <w:b/>
                <w:u w:val="single"/>
                <w:lang w:val="sv-SE"/>
              </w:rPr>
              <w:t>RRC_INACTIVE</w:t>
            </w:r>
            <w:r>
              <w:rPr>
                <w:rFonts w:hint="eastAsia"/>
                <w:b/>
                <w:u w:val="single"/>
                <w:lang w:val="sv-SE"/>
              </w:rPr>
              <w:t xml:space="preserve"> state</w:t>
            </w:r>
            <w:bookmarkEnd w:id="2"/>
            <w:bookmarkEnd w:id="3"/>
          </w:p>
          <w:p w:rsidR="00362F4A" w:rsidRDefault="00362F4A" w:rsidP="00362F4A">
            <w:pPr>
              <w:rPr>
                <w:rFonts w:eastAsiaTheme="minorEastAsia"/>
                <w:highlight w:val="green"/>
                <w:lang w:val="sv-SE"/>
              </w:rPr>
            </w:pPr>
            <w:r>
              <w:rPr>
                <w:rFonts w:eastAsiaTheme="minorEastAsia" w:hint="eastAsia"/>
                <w:highlight w:val="green"/>
                <w:lang w:val="sv-SE"/>
              </w:rPr>
              <w:t>Agreements:</w:t>
            </w:r>
          </w:p>
          <w:p w:rsidR="00362F4A" w:rsidRDefault="00362F4A" w:rsidP="00362F4A">
            <w:pPr>
              <w:ind w:leftChars="200" w:left="420"/>
              <w:rPr>
                <w:lang w:val="sv-SE"/>
              </w:rPr>
            </w:pPr>
            <w:r>
              <w:rPr>
                <w:rFonts w:eastAsiaTheme="minorEastAsia"/>
                <w:highlight w:val="green"/>
                <w:lang w:val="sv-SE"/>
              </w:rPr>
              <w:t>MG is not to be considered in the measurement period</w:t>
            </w:r>
            <w:r>
              <w:rPr>
                <w:rFonts w:hint="eastAsia"/>
                <w:highlight w:val="green"/>
                <w:lang w:val="sv-SE"/>
              </w:rPr>
              <w:t xml:space="preserve"> requirements in </w:t>
            </w:r>
            <w:r>
              <w:rPr>
                <w:highlight w:val="green"/>
                <w:lang w:val="sv-SE"/>
              </w:rPr>
              <w:t>RRC_INACTIVE</w:t>
            </w:r>
            <w:r>
              <w:rPr>
                <w:rFonts w:hint="eastAsia"/>
                <w:highlight w:val="green"/>
                <w:lang w:val="sv-SE"/>
              </w:rPr>
              <w:t xml:space="preserve"> state</w:t>
            </w:r>
            <w:r>
              <w:rPr>
                <w:rFonts w:hint="eastAsia"/>
                <w:lang w:val="sv-SE"/>
              </w:rPr>
              <w:t>.</w:t>
            </w:r>
          </w:p>
          <w:p w:rsidR="00DC70D8" w:rsidRDefault="00DC70D8" w:rsidP="00DC70D8">
            <w:pPr>
              <w:rPr>
                <w:rFonts w:eastAsiaTheme="minorEastAsia"/>
                <w:b/>
                <w:u w:val="single"/>
                <w:lang w:val="sv-SE"/>
              </w:rPr>
            </w:pPr>
            <w:r>
              <w:rPr>
                <w:b/>
                <w:u w:val="single"/>
                <w:lang w:val="sv-SE"/>
              </w:rPr>
              <w:t>I</w:t>
            </w:r>
            <w:r>
              <w:rPr>
                <w:rFonts w:hint="eastAsia"/>
                <w:b/>
                <w:u w:val="single"/>
                <w:lang w:val="sv-SE"/>
              </w:rPr>
              <w:t xml:space="preserve">ssue 2-2-2 </w:t>
            </w:r>
            <w:r>
              <w:rPr>
                <w:b/>
                <w:u w:val="single"/>
                <w:lang w:val="sv-SE"/>
              </w:rPr>
              <w:t>T</w:t>
            </w:r>
            <w:r>
              <w:rPr>
                <w:rFonts w:hint="eastAsia"/>
                <w:b/>
                <w:u w:val="single"/>
                <w:lang w:val="sv-SE"/>
              </w:rPr>
              <w:t xml:space="preserve">he PRS-RSRP measurement requirements in </w:t>
            </w:r>
            <w:r>
              <w:rPr>
                <w:b/>
                <w:u w:val="single"/>
                <w:lang w:val="sv-SE"/>
              </w:rPr>
              <w:t>RRC_INACTIVE</w:t>
            </w:r>
            <w:r>
              <w:rPr>
                <w:rFonts w:hint="eastAsia"/>
                <w:b/>
                <w:u w:val="single"/>
                <w:lang w:val="sv-SE"/>
              </w:rPr>
              <w:t xml:space="preserve"> state</w:t>
            </w:r>
          </w:p>
          <w:p w:rsidR="00DC70D8" w:rsidRPr="00B21178" w:rsidRDefault="00DC70D8" w:rsidP="00DC70D8">
            <w:pPr>
              <w:rPr>
                <w:iCs/>
                <w:highlight w:val="green"/>
                <w:lang w:val="en-US"/>
              </w:rPr>
            </w:pPr>
            <w:r w:rsidRPr="00B21178">
              <w:rPr>
                <w:rFonts w:hint="eastAsia"/>
                <w:iCs/>
                <w:highlight w:val="green"/>
                <w:lang w:val="en-US"/>
              </w:rPr>
              <w:t>Agreements:</w:t>
            </w:r>
          </w:p>
          <w:p w:rsidR="00DC70D8" w:rsidRPr="00DC70D8" w:rsidRDefault="00DC70D8" w:rsidP="00DC70D8">
            <w:pPr>
              <w:spacing w:after="120"/>
              <w:ind w:leftChars="200" w:left="420"/>
              <w:rPr>
                <w:rFonts w:eastAsiaTheme="minorEastAsia"/>
                <w:szCs w:val="24"/>
              </w:rPr>
            </w:pPr>
            <w:r w:rsidRPr="00B21178">
              <w:rPr>
                <w:rFonts w:hint="eastAsia"/>
                <w:iCs/>
                <w:highlight w:val="green"/>
                <w:lang w:val="en-US"/>
              </w:rPr>
              <w:t>Use</w:t>
            </w:r>
            <w:r w:rsidRPr="00B21178">
              <w:rPr>
                <w:iCs/>
                <w:highlight w:val="green"/>
                <w:lang w:val="en-US"/>
              </w:rPr>
              <w:t xml:space="preserve"> the framework or formula of Rel-16 PRS_RSRP measurement period </w:t>
            </w:r>
            <w:r w:rsidRPr="00B21178">
              <w:rPr>
                <w:rFonts w:hint="eastAsia"/>
                <w:iCs/>
                <w:highlight w:val="green"/>
                <w:lang w:val="en-US"/>
              </w:rPr>
              <w:t xml:space="preserve">as a </w:t>
            </w:r>
            <w:r w:rsidRPr="00B21178">
              <w:rPr>
                <w:rFonts w:eastAsiaTheme="minorEastAsia" w:hint="eastAsia"/>
                <w:iCs/>
                <w:highlight w:val="green"/>
                <w:lang w:val="en-US"/>
              </w:rPr>
              <w:t xml:space="preserve">baseline </w:t>
            </w:r>
            <w:r w:rsidRPr="00B21178">
              <w:rPr>
                <w:iCs/>
                <w:highlight w:val="green"/>
                <w:lang w:val="en-US"/>
              </w:rPr>
              <w:t>to derive the inactive state PRS-RSRP measurement period.</w:t>
            </w:r>
          </w:p>
          <w:p w:rsidR="00DC70D8" w:rsidRDefault="00DC70D8" w:rsidP="00DC70D8">
            <w:pPr>
              <w:rPr>
                <w:rFonts w:eastAsiaTheme="minorEastAsia"/>
                <w:b/>
                <w:u w:val="single"/>
                <w:lang w:val="sv-SE"/>
              </w:rPr>
            </w:pPr>
            <w:r>
              <w:rPr>
                <w:b/>
                <w:u w:val="single"/>
                <w:lang w:val="sv-SE"/>
              </w:rPr>
              <w:t>I</w:t>
            </w:r>
            <w:r>
              <w:rPr>
                <w:rFonts w:hint="eastAsia"/>
                <w:b/>
                <w:u w:val="single"/>
                <w:lang w:val="sv-SE"/>
              </w:rPr>
              <w:t xml:space="preserve">ssue 2-2-3 </w:t>
            </w:r>
            <w:r>
              <w:rPr>
                <w:b/>
                <w:u w:val="single"/>
                <w:lang w:val="sv-SE"/>
              </w:rPr>
              <w:t>T</w:t>
            </w:r>
            <w:r>
              <w:rPr>
                <w:rFonts w:hint="eastAsia"/>
                <w:b/>
                <w:u w:val="single"/>
                <w:lang w:val="sv-SE"/>
              </w:rPr>
              <w:t xml:space="preserve">he RSTD measurement requirements in </w:t>
            </w:r>
            <w:r>
              <w:rPr>
                <w:b/>
                <w:u w:val="single"/>
                <w:lang w:val="sv-SE"/>
              </w:rPr>
              <w:t>RRC_INACTIVE</w:t>
            </w:r>
            <w:r>
              <w:rPr>
                <w:rFonts w:hint="eastAsia"/>
                <w:b/>
                <w:u w:val="single"/>
                <w:lang w:val="sv-SE"/>
              </w:rPr>
              <w:t xml:space="preserve"> state</w:t>
            </w:r>
          </w:p>
          <w:p w:rsidR="00DC70D8" w:rsidRPr="00B21178" w:rsidRDefault="00DC70D8" w:rsidP="00DC70D8">
            <w:pPr>
              <w:rPr>
                <w:iCs/>
                <w:highlight w:val="green"/>
                <w:lang w:val="en-US"/>
              </w:rPr>
            </w:pPr>
            <w:r w:rsidRPr="00B21178">
              <w:rPr>
                <w:rFonts w:hint="eastAsia"/>
                <w:iCs/>
                <w:highlight w:val="green"/>
                <w:lang w:val="en-US"/>
              </w:rPr>
              <w:t>Agreements:</w:t>
            </w:r>
          </w:p>
          <w:p w:rsidR="003E61F2" w:rsidRPr="00DC70D8" w:rsidRDefault="00DC70D8" w:rsidP="00DC70D8">
            <w:pPr>
              <w:spacing w:after="120"/>
              <w:ind w:leftChars="200" w:left="420"/>
              <w:rPr>
                <w:rFonts w:eastAsiaTheme="minorEastAsia"/>
                <w:szCs w:val="24"/>
                <w:lang w:val="en-US"/>
              </w:rPr>
            </w:pPr>
            <w:r w:rsidRPr="00B21178">
              <w:rPr>
                <w:rFonts w:hint="eastAsia"/>
                <w:iCs/>
                <w:highlight w:val="green"/>
                <w:lang w:val="en-US"/>
              </w:rPr>
              <w:t>Use</w:t>
            </w:r>
            <w:r w:rsidRPr="00B21178">
              <w:rPr>
                <w:iCs/>
                <w:highlight w:val="green"/>
                <w:lang w:val="en-US"/>
              </w:rPr>
              <w:t xml:space="preserve"> the framework or formula of Rel-16 </w:t>
            </w:r>
            <w:r w:rsidRPr="00B21178">
              <w:rPr>
                <w:rFonts w:hint="eastAsia"/>
                <w:iCs/>
                <w:highlight w:val="green"/>
                <w:lang w:val="en-US"/>
              </w:rPr>
              <w:t>RSTD</w:t>
            </w:r>
            <w:r w:rsidRPr="00B21178">
              <w:rPr>
                <w:iCs/>
                <w:highlight w:val="green"/>
                <w:lang w:val="en-US"/>
              </w:rPr>
              <w:t xml:space="preserve"> measurement period </w:t>
            </w:r>
            <w:r w:rsidRPr="00B21178">
              <w:rPr>
                <w:rFonts w:hint="eastAsia"/>
                <w:iCs/>
                <w:highlight w:val="green"/>
                <w:lang w:val="en-US"/>
              </w:rPr>
              <w:t xml:space="preserve">as a </w:t>
            </w:r>
            <w:r w:rsidRPr="00B21178">
              <w:rPr>
                <w:rFonts w:eastAsiaTheme="minorEastAsia" w:hint="eastAsia"/>
                <w:iCs/>
                <w:highlight w:val="green"/>
                <w:lang w:val="en-US"/>
              </w:rPr>
              <w:t xml:space="preserve">baseline </w:t>
            </w:r>
            <w:r w:rsidRPr="00B21178">
              <w:rPr>
                <w:iCs/>
                <w:highlight w:val="green"/>
                <w:lang w:val="en-US"/>
              </w:rPr>
              <w:t xml:space="preserve">to derive the inactive state </w:t>
            </w:r>
            <w:r w:rsidRPr="00B21178">
              <w:rPr>
                <w:rFonts w:hint="eastAsia"/>
                <w:iCs/>
                <w:highlight w:val="green"/>
                <w:lang w:val="en-US"/>
              </w:rPr>
              <w:t>RSTD</w:t>
            </w:r>
            <w:r w:rsidRPr="00B21178">
              <w:rPr>
                <w:iCs/>
                <w:highlight w:val="green"/>
                <w:lang w:val="en-US"/>
              </w:rPr>
              <w:t xml:space="preserve"> measurement period.</w:t>
            </w:r>
          </w:p>
        </w:tc>
      </w:tr>
    </w:tbl>
    <w:p w:rsidR="005A189F" w:rsidRPr="0009527D" w:rsidRDefault="00DC70D8" w:rsidP="00DE55FF">
      <w:pPr>
        <w:spacing w:before="120"/>
      </w:pPr>
      <w:r w:rsidRPr="0009527D">
        <w:t>T</w:t>
      </w:r>
      <w:r w:rsidRPr="0009527D">
        <w:rPr>
          <w:rFonts w:hint="eastAsia"/>
        </w:rPr>
        <w:t xml:space="preserve">here are still some open issues left and captured in [1]. </w:t>
      </w:r>
      <w:r w:rsidR="005A189F" w:rsidRPr="0009527D">
        <w:t>I</w:t>
      </w:r>
      <w:r w:rsidR="005A189F" w:rsidRPr="0009527D">
        <w:rPr>
          <w:rFonts w:hint="eastAsia"/>
        </w:rPr>
        <w:t xml:space="preserve">n this paper, we </w:t>
      </w:r>
      <w:r w:rsidR="00076094" w:rsidRPr="0009527D">
        <w:rPr>
          <w:rFonts w:hint="eastAsia"/>
        </w:rPr>
        <w:t xml:space="preserve">further </w:t>
      </w:r>
      <w:r w:rsidR="00B76CF6" w:rsidRPr="0009527D">
        <w:rPr>
          <w:rFonts w:hint="eastAsia"/>
        </w:rPr>
        <w:t>discuss the</w:t>
      </w:r>
      <w:r w:rsidR="005A189F" w:rsidRPr="0009527D">
        <w:rPr>
          <w:rFonts w:hint="eastAsia"/>
        </w:rPr>
        <w:t xml:space="preserve"> possible RRM core requirements </w:t>
      </w:r>
      <w:r w:rsidR="00B76CF6" w:rsidRPr="0009527D">
        <w:rPr>
          <w:rFonts w:hint="eastAsia"/>
        </w:rPr>
        <w:t xml:space="preserve">for positioning measurement in </w:t>
      </w:r>
      <w:r w:rsidR="00B76CF6" w:rsidRPr="0009527D">
        <w:t>RRC_INACTIVE</w:t>
      </w:r>
      <w:r w:rsidR="00B76CF6" w:rsidRPr="0009527D">
        <w:rPr>
          <w:rFonts w:hint="eastAsia"/>
        </w:rPr>
        <w:t xml:space="preserve"> state and give our proposals</w:t>
      </w:r>
      <w:r w:rsidR="005A189F" w:rsidRPr="0009527D">
        <w:rPr>
          <w:rFonts w:hint="eastAsia"/>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C70D8" w:rsidRDefault="002E1A27" w:rsidP="00F96703">
      <w:pPr>
        <w:pStyle w:val="2"/>
        <w:numPr>
          <w:ilvl w:val="1"/>
          <w:numId w:val="4"/>
        </w:numPr>
        <w:rPr>
          <w:lang w:val="en-US"/>
        </w:rPr>
      </w:pPr>
      <w:r w:rsidRPr="002E1A27">
        <w:rPr>
          <w:lang w:val="en-US"/>
        </w:rPr>
        <w:t>T</w:t>
      </w:r>
      <w:r w:rsidRPr="002E1A27">
        <w:rPr>
          <w:rFonts w:hint="eastAsia"/>
          <w:lang w:val="en-US"/>
        </w:rPr>
        <w:t>he requirements applicability</w:t>
      </w:r>
    </w:p>
    <w:tbl>
      <w:tblPr>
        <w:tblStyle w:val="af8"/>
        <w:tblW w:w="0" w:type="auto"/>
        <w:tblLook w:val="04A0" w:firstRow="1" w:lastRow="0" w:firstColumn="1" w:lastColumn="0" w:noHBand="0" w:noVBand="1"/>
      </w:tblPr>
      <w:tblGrid>
        <w:gridCol w:w="9855"/>
      </w:tblGrid>
      <w:tr w:rsidR="001F4911" w:rsidTr="001F4911">
        <w:tc>
          <w:tcPr>
            <w:tcW w:w="9855" w:type="dxa"/>
          </w:tcPr>
          <w:p w:rsidR="001F4911" w:rsidRDefault="001F4911" w:rsidP="001F4911">
            <w:pPr>
              <w:rPr>
                <w:rFonts w:eastAsiaTheme="minorEastAsia"/>
                <w:b/>
                <w:u w:val="single"/>
                <w:lang w:val="sv-SE"/>
              </w:rPr>
            </w:pPr>
            <w:r>
              <w:rPr>
                <w:b/>
                <w:u w:val="single"/>
                <w:lang w:val="sv-SE"/>
              </w:rPr>
              <w:t>I</w:t>
            </w:r>
            <w:r>
              <w:rPr>
                <w:rFonts w:hint="eastAsia"/>
                <w:b/>
                <w:u w:val="single"/>
                <w:lang w:val="sv-SE"/>
              </w:rPr>
              <w:t xml:space="preserve">ssue 2-1-2 </w:t>
            </w:r>
            <w:r>
              <w:rPr>
                <w:b/>
                <w:u w:val="single"/>
                <w:lang w:val="sv-SE"/>
              </w:rPr>
              <w:t>T</w:t>
            </w:r>
            <w:r>
              <w:rPr>
                <w:rFonts w:hint="eastAsia"/>
                <w:b/>
                <w:u w:val="single"/>
                <w:lang w:val="sv-SE"/>
              </w:rPr>
              <w:t xml:space="preserve">he requirements applicability in </w:t>
            </w:r>
            <w:r>
              <w:rPr>
                <w:b/>
                <w:u w:val="single"/>
                <w:lang w:val="sv-SE"/>
              </w:rPr>
              <w:t>RRC_INACTIVE</w:t>
            </w:r>
            <w:r>
              <w:rPr>
                <w:rFonts w:hint="eastAsia"/>
                <w:b/>
                <w:u w:val="single"/>
                <w:lang w:val="sv-SE"/>
              </w:rPr>
              <w:t xml:space="preserve"> state</w:t>
            </w:r>
          </w:p>
          <w:p w:rsidR="001F4911" w:rsidRDefault="001F4911" w:rsidP="001F4911">
            <w:pPr>
              <w:rPr>
                <w:lang w:val="en-US"/>
              </w:rPr>
            </w:pPr>
            <w:r>
              <w:rPr>
                <w:rFonts w:hint="eastAsia"/>
                <w:lang w:val="en-US"/>
              </w:rPr>
              <w:t xml:space="preserve">FFS: </w:t>
            </w:r>
          </w:p>
          <w:p w:rsidR="001F4911" w:rsidRPr="00554BD9" w:rsidRDefault="001F4911" w:rsidP="001F4911">
            <w:pPr>
              <w:ind w:leftChars="200" w:left="420"/>
              <w:rPr>
                <w:lang w:val="en-US"/>
              </w:rPr>
            </w:pPr>
            <w:r w:rsidRPr="00554BD9">
              <w:rPr>
                <w:lang w:val="en-US"/>
              </w:rPr>
              <w:t>F</w:t>
            </w:r>
            <w:r w:rsidRPr="00554BD9">
              <w:rPr>
                <w:rFonts w:hint="eastAsia"/>
                <w:lang w:val="en-US"/>
              </w:rPr>
              <w:t xml:space="preserve">urther study the following applicability: </w:t>
            </w:r>
          </w:p>
          <w:p w:rsidR="001F4911" w:rsidRPr="00554BD9" w:rsidRDefault="001F4911" w:rsidP="001F4911">
            <w:pPr>
              <w:pStyle w:val="afa"/>
              <w:widowControl/>
              <w:numPr>
                <w:ilvl w:val="2"/>
                <w:numId w:val="25"/>
              </w:numPr>
              <w:spacing w:before="24" w:after="24" w:line="259" w:lineRule="auto"/>
              <w:ind w:firstLineChars="0"/>
              <w:jc w:val="left"/>
              <w:rPr>
                <w:rFonts w:eastAsia="宋体"/>
              </w:rPr>
            </w:pPr>
            <w:r w:rsidRPr="00554BD9">
              <w:rPr>
                <w:rFonts w:eastAsia="宋体"/>
              </w:rPr>
              <w:t>O</w:t>
            </w:r>
            <w:r w:rsidRPr="00554BD9">
              <w:rPr>
                <w:rFonts w:eastAsia="宋体" w:hint="eastAsia"/>
              </w:rPr>
              <w:t>ption 1: (Ericsson)</w:t>
            </w:r>
          </w:p>
          <w:p w:rsidR="001F4911" w:rsidRPr="00554BD9" w:rsidRDefault="001F4911" w:rsidP="001F4911">
            <w:pPr>
              <w:pStyle w:val="afa"/>
              <w:widowControl/>
              <w:numPr>
                <w:ilvl w:val="3"/>
                <w:numId w:val="25"/>
              </w:numPr>
              <w:spacing w:before="24" w:after="24" w:line="259" w:lineRule="auto"/>
              <w:ind w:firstLineChars="0"/>
              <w:jc w:val="left"/>
              <w:rPr>
                <w:rFonts w:eastAsia="宋体"/>
              </w:rPr>
            </w:pPr>
            <w:r w:rsidRPr="00554BD9">
              <w:rPr>
                <w:rFonts w:eastAsia="宋体"/>
              </w:rPr>
              <w:t>RAN4 to define periodic inactive state positioning measurements and reporting of positioning measurement which involves state transition to connected state from inactive state.</w:t>
            </w:r>
          </w:p>
          <w:p w:rsidR="001F4911" w:rsidRPr="00554BD9" w:rsidRDefault="001F4911" w:rsidP="001F4911">
            <w:pPr>
              <w:pStyle w:val="afa"/>
              <w:widowControl/>
              <w:numPr>
                <w:ilvl w:val="2"/>
                <w:numId w:val="25"/>
              </w:numPr>
              <w:spacing w:before="24" w:after="24" w:line="259" w:lineRule="auto"/>
              <w:ind w:firstLineChars="0"/>
              <w:jc w:val="left"/>
              <w:rPr>
                <w:rFonts w:eastAsia="宋体"/>
              </w:rPr>
            </w:pPr>
            <w:r w:rsidRPr="00554BD9">
              <w:rPr>
                <w:rFonts w:eastAsia="宋体"/>
              </w:rPr>
              <w:t>O</w:t>
            </w:r>
            <w:r w:rsidRPr="00554BD9">
              <w:rPr>
                <w:rFonts w:eastAsia="宋体" w:hint="eastAsia"/>
              </w:rPr>
              <w:t>ption 2: (Huawei, Intel)</w:t>
            </w:r>
          </w:p>
          <w:p w:rsidR="001F4911" w:rsidRPr="00794B18" w:rsidRDefault="001F4911" w:rsidP="001F4911">
            <w:pPr>
              <w:pStyle w:val="afa"/>
              <w:widowControl/>
              <w:numPr>
                <w:ilvl w:val="3"/>
                <w:numId w:val="25"/>
              </w:numPr>
              <w:spacing w:before="24" w:after="24" w:line="259" w:lineRule="auto"/>
              <w:ind w:firstLineChars="0"/>
              <w:jc w:val="left"/>
              <w:rPr>
                <w:rFonts w:eastAsia="宋体"/>
              </w:rPr>
            </w:pPr>
            <w:r w:rsidRPr="00554BD9">
              <w:rPr>
                <w:rFonts w:eastAsia="宋体"/>
              </w:rPr>
              <w:lastRenderedPageBreak/>
              <w:t>Measurement requirements do not apply for a PRS resource if it has instances colliding with paging.</w:t>
            </w:r>
          </w:p>
          <w:p w:rsidR="001F4911" w:rsidRDefault="001F4911" w:rsidP="001F4911">
            <w:pPr>
              <w:rPr>
                <w:rFonts w:eastAsiaTheme="minorEastAsia"/>
                <w:b/>
                <w:u w:val="single"/>
                <w:lang w:val="sv-SE"/>
              </w:rPr>
            </w:pPr>
            <w:r>
              <w:rPr>
                <w:b/>
                <w:u w:val="single"/>
                <w:lang w:val="sv-SE"/>
              </w:rPr>
              <w:t>I</w:t>
            </w:r>
            <w:r>
              <w:rPr>
                <w:rFonts w:hint="eastAsia"/>
                <w:b/>
                <w:u w:val="single"/>
                <w:lang w:val="sv-SE"/>
              </w:rPr>
              <w:t xml:space="preserve">ssue 2-1-3 </w:t>
            </w:r>
            <w:r>
              <w:rPr>
                <w:b/>
                <w:u w:val="single"/>
                <w:lang w:val="sv-SE"/>
              </w:rPr>
              <w:t>T</w:t>
            </w:r>
            <w:r>
              <w:rPr>
                <w:rFonts w:hint="eastAsia"/>
                <w:b/>
                <w:u w:val="single"/>
                <w:lang w:val="sv-SE"/>
              </w:rPr>
              <w:t>he UE measurement capability</w:t>
            </w:r>
          </w:p>
          <w:p w:rsidR="001F4911" w:rsidRDefault="001F4911" w:rsidP="001F4911">
            <w:pPr>
              <w:pStyle w:val="afa"/>
              <w:widowControl/>
              <w:numPr>
                <w:ilvl w:val="0"/>
                <w:numId w:val="27"/>
              </w:numPr>
              <w:spacing w:before="24" w:after="24" w:line="259" w:lineRule="auto"/>
              <w:ind w:left="720" w:firstLineChars="0"/>
              <w:jc w:val="left"/>
              <w:rPr>
                <w:rFonts w:eastAsia="宋体"/>
              </w:rPr>
            </w:pPr>
            <w:r>
              <w:rPr>
                <w:rFonts w:eastAsia="宋体"/>
              </w:rPr>
              <w:t>O</w:t>
            </w:r>
            <w:r>
              <w:rPr>
                <w:rFonts w:eastAsia="宋体" w:hint="eastAsia"/>
              </w:rPr>
              <w:t xml:space="preserve">ption 1: (Ericsson, </w:t>
            </w:r>
            <w:r>
              <w:rPr>
                <w:rFonts w:eastAsia="宋体"/>
              </w:rPr>
              <w:t>Huawei</w:t>
            </w:r>
            <w:r>
              <w:rPr>
                <w:rFonts w:eastAsia="宋体" w:hint="eastAsia"/>
              </w:rPr>
              <w:t>, vivo, CATT,</w:t>
            </w:r>
            <w:r w:rsidRPr="003F0C91">
              <w:rPr>
                <w:rFonts w:eastAsia="宋体" w:hint="eastAsia"/>
              </w:rPr>
              <w:t xml:space="preserve"> </w:t>
            </w:r>
            <w:r>
              <w:rPr>
                <w:rFonts w:eastAsia="宋体" w:hint="eastAsia"/>
              </w:rPr>
              <w:t>Nokia)</w:t>
            </w:r>
          </w:p>
          <w:p w:rsidR="001F4911" w:rsidRDefault="001F4911" w:rsidP="001F4911">
            <w:pPr>
              <w:pStyle w:val="afa"/>
              <w:widowControl/>
              <w:numPr>
                <w:ilvl w:val="1"/>
                <w:numId w:val="27"/>
              </w:numPr>
              <w:spacing w:before="24" w:after="24" w:line="259" w:lineRule="auto"/>
              <w:ind w:firstLineChars="0"/>
              <w:jc w:val="left"/>
              <w:rPr>
                <w:rFonts w:eastAsia="宋体"/>
              </w:rPr>
            </w:pPr>
            <w:r>
              <w:rPr>
                <w:rFonts w:eastAsia="宋体"/>
              </w:rPr>
              <w:t>RAN4 to wait for RAN1 progress regarding UE measurement capability within DL RSTD</w:t>
            </w:r>
            <w:r>
              <w:rPr>
                <w:rFonts w:eastAsia="宋体" w:hint="eastAsia"/>
              </w:rPr>
              <w:t xml:space="preserve"> and PRS-RSRP</w:t>
            </w:r>
            <w:r>
              <w:rPr>
                <w:rFonts w:eastAsia="宋体"/>
              </w:rPr>
              <w:t xml:space="preserve"> </w:t>
            </w:r>
          </w:p>
          <w:p w:rsidR="001F4911" w:rsidRDefault="001F4911" w:rsidP="001F4911">
            <w:pPr>
              <w:pStyle w:val="afa"/>
              <w:widowControl/>
              <w:numPr>
                <w:ilvl w:val="0"/>
                <w:numId w:val="27"/>
              </w:numPr>
              <w:spacing w:before="24" w:after="24" w:line="259" w:lineRule="auto"/>
              <w:ind w:left="720" w:firstLineChars="0"/>
              <w:jc w:val="left"/>
              <w:rPr>
                <w:rFonts w:eastAsia="宋体"/>
              </w:rPr>
            </w:pPr>
            <w:r>
              <w:rPr>
                <w:rFonts w:eastAsia="宋体"/>
              </w:rPr>
              <w:t>O</w:t>
            </w:r>
            <w:r>
              <w:rPr>
                <w:rFonts w:eastAsia="宋体" w:hint="eastAsia"/>
              </w:rPr>
              <w:t>ption 2: (Qualcomm)</w:t>
            </w:r>
          </w:p>
          <w:p w:rsidR="001F4911" w:rsidRPr="001F4911" w:rsidRDefault="001F4911" w:rsidP="00F96703">
            <w:pPr>
              <w:pStyle w:val="afa"/>
              <w:widowControl/>
              <w:numPr>
                <w:ilvl w:val="1"/>
                <w:numId w:val="27"/>
              </w:numPr>
              <w:spacing w:before="24" w:after="24" w:line="259" w:lineRule="auto"/>
              <w:ind w:firstLineChars="0"/>
              <w:jc w:val="left"/>
              <w:rPr>
                <w:rFonts w:eastAsia="宋体"/>
              </w:rPr>
            </w:pPr>
            <w:r>
              <w:rPr>
                <w:rFonts w:eastAsiaTheme="minorEastAsia"/>
                <w:bCs/>
                <w:lang w:val="sv-SE"/>
              </w:rPr>
              <w:t>A new UE capability would be required to support the feature.</w:t>
            </w:r>
          </w:p>
        </w:tc>
      </w:tr>
    </w:tbl>
    <w:p w:rsidR="00F96703" w:rsidRDefault="002568E7" w:rsidP="00F96703">
      <w:pPr>
        <w:rPr>
          <w:lang w:val="en-US"/>
        </w:rPr>
      </w:pPr>
      <w:r>
        <w:rPr>
          <w:lang w:val="en-US"/>
        </w:rPr>
        <w:lastRenderedPageBreak/>
        <w:t>F</w:t>
      </w:r>
      <w:r>
        <w:rPr>
          <w:rFonts w:hint="eastAsia"/>
          <w:lang w:val="en-US"/>
        </w:rPr>
        <w:t xml:space="preserve">or the requirements applicability, we think we should study the measurement requirements in RRC_INACTIVE state firstly and </w:t>
      </w:r>
      <w:r>
        <w:rPr>
          <w:lang w:val="en-US"/>
        </w:rPr>
        <w:t>it is</w:t>
      </w:r>
      <w:r>
        <w:rPr>
          <w:rFonts w:hint="eastAsia"/>
          <w:lang w:val="en-US"/>
        </w:rPr>
        <w:t xml:space="preserve"> too early to discuss the state transition</w:t>
      </w:r>
      <w:r w:rsidR="00E03371">
        <w:rPr>
          <w:rFonts w:hint="eastAsia"/>
          <w:lang w:val="en-US"/>
        </w:rPr>
        <w:t xml:space="preserve"> and the reporting requirements. </w:t>
      </w:r>
    </w:p>
    <w:p w:rsidR="00BD1AF0" w:rsidRDefault="00BD1AF0" w:rsidP="00F96703">
      <w:pPr>
        <w:rPr>
          <w:lang w:val="en-US"/>
        </w:rPr>
      </w:pPr>
      <w:r>
        <w:rPr>
          <w:lang w:val="en-US"/>
        </w:rPr>
        <w:t>B</w:t>
      </w:r>
      <w:r>
        <w:rPr>
          <w:rFonts w:hint="eastAsia"/>
          <w:lang w:val="en-US"/>
        </w:rPr>
        <w:t xml:space="preserve">ut for the UE in RRC_INACTIVE state, the paging information is more important. </w:t>
      </w:r>
      <w:r>
        <w:rPr>
          <w:lang w:val="en-US"/>
        </w:rPr>
        <w:t>T</w:t>
      </w:r>
      <w:r>
        <w:rPr>
          <w:rFonts w:hint="eastAsia"/>
          <w:lang w:val="en-US"/>
        </w:rPr>
        <w:t xml:space="preserve">he requirements should be defined based on the case that PRS is not collided with paging. </w:t>
      </w:r>
    </w:p>
    <w:p w:rsidR="00264241" w:rsidRDefault="00264241" w:rsidP="00F96703">
      <w:pPr>
        <w:rPr>
          <w:lang w:val="en-US"/>
        </w:rPr>
      </w:pPr>
      <w:r>
        <w:rPr>
          <w:lang w:val="en-US"/>
        </w:rPr>
        <w:t>F</w:t>
      </w:r>
      <w:r>
        <w:rPr>
          <w:rFonts w:hint="eastAsia"/>
          <w:lang w:val="en-US"/>
        </w:rPr>
        <w:t xml:space="preserve">or the UE </w:t>
      </w:r>
      <w:r w:rsidR="00784C8E">
        <w:rPr>
          <w:rFonts w:hint="eastAsia"/>
          <w:lang w:val="en-US"/>
        </w:rPr>
        <w:t xml:space="preserve">measurement </w:t>
      </w:r>
      <w:r>
        <w:rPr>
          <w:rFonts w:hint="eastAsia"/>
          <w:lang w:val="en-US"/>
        </w:rPr>
        <w:t>capability</w:t>
      </w:r>
      <w:r w:rsidR="00A52E9A">
        <w:rPr>
          <w:rFonts w:hint="eastAsia"/>
          <w:lang w:val="en-US"/>
        </w:rPr>
        <w:t>, we think more RAN1 input is needed before RAN4 starting discussion.</w:t>
      </w:r>
      <w:r w:rsidR="00784C8E">
        <w:rPr>
          <w:rFonts w:hint="eastAsia"/>
          <w:lang w:val="en-US"/>
        </w:rPr>
        <w:t xml:space="preserve"> </w:t>
      </w:r>
      <w:r w:rsidR="00A52E9A">
        <w:rPr>
          <w:rFonts w:hint="eastAsia"/>
          <w:lang w:val="en-US"/>
        </w:rPr>
        <w:t>A</w:t>
      </w:r>
      <w:r w:rsidR="00784C8E">
        <w:rPr>
          <w:rFonts w:hint="eastAsia"/>
          <w:lang w:val="en-US"/>
        </w:rPr>
        <w:t xml:space="preserve">nd </w:t>
      </w:r>
      <w:r w:rsidR="00A52E9A">
        <w:rPr>
          <w:rFonts w:hint="eastAsia"/>
          <w:lang w:val="en-US"/>
        </w:rPr>
        <w:t xml:space="preserve">for </w:t>
      </w:r>
      <w:r w:rsidR="00784C8E">
        <w:rPr>
          <w:rFonts w:hint="eastAsia"/>
          <w:lang w:val="en-US"/>
        </w:rPr>
        <w:t>the UE capability to support this feature, we think</w:t>
      </w:r>
      <w:r w:rsidR="00A52E9A">
        <w:rPr>
          <w:rFonts w:hint="eastAsia"/>
          <w:lang w:val="en-US"/>
        </w:rPr>
        <w:t xml:space="preserve"> it should </w:t>
      </w:r>
      <w:r w:rsidR="0016168E">
        <w:rPr>
          <w:rFonts w:hint="eastAsia"/>
          <w:lang w:val="en-US"/>
        </w:rPr>
        <w:t xml:space="preserve">be RAN1 scope. </w:t>
      </w:r>
    </w:p>
    <w:p w:rsidR="00FA735C" w:rsidRPr="00C71C95" w:rsidRDefault="00B60EF0" w:rsidP="00F96703">
      <w:pPr>
        <w:rPr>
          <w:b/>
          <w:lang w:val="en-US"/>
        </w:rPr>
      </w:pPr>
      <w:r w:rsidRPr="00C71C95">
        <w:rPr>
          <w:b/>
        </w:rPr>
        <w:t>P</w:t>
      </w:r>
      <w:r w:rsidRPr="00C71C95">
        <w:rPr>
          <w:rFonts w:hint="eastAsia"/>
          <w:b/>
        </w:rPr>
        <w:t xml:space="preserve">roposal 1: </w:t>
      </w:r>
      <w:r w:rsidRPr="00C71C95">
        <w:rPr>
          <w:b/>
        </w:rPr>
        <w:t xml:space="preserve">Measurement requirements </w:t>
      </w:r>
      <w:r w:rsidR="00E339D6" w:rsidRPr="00C71C95">
        <w:rPr>
          <w:rFonts w:hint="eastAsia"/>
          <w:b/>
        </w:rPr>
        <w:t xml:space="preserve">in RRC_INACTIVE state </w:t>
      </w:r>
      <w:r w:rsidR="00C86004" w:rsidRPr="00C71C95">
        <w:rPr>
          <w:rFonts w:hint="eastAsia"/>
          <w:b/>
        </w:rPr>
        <w:t>shall</w:t>
      </w:r>
      <w:r w:rsidRPr="00C71C95">
        <w:rPr>
          <w:b/>
        </w:rPr>
        <w:t xml:space="preserve"> apply for </w:t>
      </w:r>
      <w:r w:rsidR="0096328F" w:rsidRPr="00C71C95">
        <w:rPr>
          <w:rFonts w:hint="eastAsia"/>
          <w:b/>
        </w:rPr>
        <w:t xml:space="preserve">the PRS resources not collided with paging. </w:t>
      </w:r>
    </w:p>
    <w:p w:rsidR="00F96703" w:rsidRPr="0060426F" w:rsidRDefault="00160266" w:rsidP="00F96703">
      <w:pPr>
        <w:rPr>
          <w:b/>
          <w:lang w:val="en-US"/>
        </w:rPr>
      </w:pPr>
      <w:r w:rsidRPr="0060426F">
        <w:rPr>
          <w:b/>
          <w:lang w:val="en-US"/>
        </w:rPr>
        <w:t>P</w:t>
      </w:r>
      <w:r w:rsidRPr="0060426F">
        <w:rPr>
          <w:rFonts w:hint="eastAsia"/>
          <w:b/>
          <w:lang w:val="en-US"/>
        </w:rPr>
        <w:t>roposal 2: RAN4 wait for RAN1 progress regarding UE measurement capability issues</w:t>
      </w:r>
      <w:r w:rsidR="00CE1941">
        <w:rPr>
          <w:rFonts w:hint="eastAsia"/>
          <w:b/>
          <w:lang w:val="en-US"/>
        </w:rPr>
        <w:t xml:space="preserve"> for RRC_INACTIVE state</w:t>
      </w:r>
      <w:r w:rsidRPr="0060426F">
        <w:rPr>
          <w:rFonts w:hint="eastAsia"/>
          <w:b/>
          <w:lang w:val="en-US"/>
        </w:rPr>
        <w:t xml:space="preserve">. </w:t>
      </w:r>
    </w:p>
    <w:p w:rsidR="00F96703" w:rsidRDefault="00146603" w:rsidP="00146603">
      <w:pPr>
        <w:pStyle w:val="2"/>
        <w:numPr>
          <w:ilvl w:val="1"/>
          <w:numId w:val="4"/>
        </w:numPr>
        <w:rPr>
          <w:lang w:val="en-US"/>
        </w:rPr>
      </w:pPr>
      <w:r w:rsidRPr="00146603">
        <w:rPr>
          <w:rFonts w:hint="eastAsia"/>
          <w:lang w:val="en-US"/>
        </w:rPr>
        <w:t xml:space="preserve">Measurement requirements in </w:t>
      </w:r>
      <w:r w:rsidRPr="00146603">
        <w:rPr>
          <w:lang w:val="en-US"/>
        </w:rPr>
        <w:t>RRC_INACTIVE</w:t>
      </w:r>
      <w:r w:rsidRPr="00146603">
        <w:rPr>
          <w:rFonts w:hint="eastAsia"/>
          <w:lang w:val="en-US"/>
        </w:rPr>
        <w:t xml:space="preserve"> state</w:t>
      </w:r>
    </w:p>
    <w:tbl>
      <w:tblPr>
        <w:tblStyle w:val="af8"/>
        <w:tblW w:w="0" w:type="auto"/>
        <w:tblLook w:val="04A0" w:firstRow="1" w:lastRow="0" w:firstColumn="1" w:lastColumn="0" w:noHBand="0" w:noVBand="1"/>
      </w:tblPr>
      <w:tblGrid>
        <w:gridCol w:w="9855"/>
      </w:tblGrid>
      <w:tr w:rsidR="00147C97" w:rsidTr="00147C97">
        <w:tc>
          <w:tcPr>
            <w:tcW w:w="9855" w:type="dxa"/>
          </w:tcPr>
          <w:p w:rsidR="00147C97" w:rsidRDefault="00147C97" w:rsidP="00147C97">
            <w:pPr>
              <w:rPr>
                <w:rFonts w:eastAsiaTheme="minorEastAsia"/>
                <w:b/>
                <w:u w:val="single"/>
                <w:lang w:val="sv-SE"/>
              </w:rPr>
            </w:pPr>
            <w:r>
              <w:rPr>
                <w:b/>
                <w:u w:val="single"/>
                <w:lang w:val="sv-SE"/>
              </w:rPr>
              <w:t>I</w:t>
            </w:r>
            <w:r>
              <w:rPr>
                <w:rFonts w:hint="eastAsia"/>
                <w:b/>
                <w:u w:val="single"/>
                <w:lang w:val="sv-SE"/>
              </w:rPr>
              <w:t xml:space="preserve">ssue 2-2-1 </w:t>
            </w:r>
            <w:r>
              <w:rPr>
                <w:b/>
                <w:u w:val="single"/>
                <w:lang w:val="sv-SE"/>
              </w:rPr>
              <w:t>T</w:t>
            </w:r>
            <w:r>
              <w:rPr>
                <w:rFonts w:hint="eastAsia"/>
                <w:b/>
                <w:u w:val="single"/>
                <w:lang w:val="sv-SE"/>
              </w:rPr>
              <w:t xml:space="preserve">he factors considered for the measurement requirements in </w:t>
            </w:r>
            <w:r>
              <w:rPr>
                <w:b/>
                <w:u w:val="single"/>
                <w:lang w:val="sv-SE"/>
              </w:rPr>
              <w:t>RRC_INACTIVE</w:t>
            </w:r>
            <w:r>
              <w:rPr>
                <w:rFonts w:hint="eastAsia"/>
                <w:b/>
                <w:u w:val="single"/>
                <w:lang w:val="sv-SE"/>
              </w:rPr>
              <w:t xml:space="preserve"> state</w:t>
            </w:r>
          </w:p>
          <w:p w:rsidR="00147C97" w:rsidRDefault="00147C97" w:rsidP="00147C97">
            <w:pPr>
              <w:rPr>
                <w:lang w:val="sv-SE"/>
              </w:rPr>
            </w:pPr>
            <w:r>
              <w:rPr>
                <w:rFonts w:hint="eastAsia"/>
                <w:lang w:val="sv-SE"/>
              </w:rPr>
              <w:t xml:space="preserve">FFS: </w:t>
            </w:r>
          </w:p>
          <w:p w:rsidR="00147C97" w:rsidRPr="00456038" w:rsidRDefault="00147C97" w:rsidP="00147C97">
            <w:pPr>
              <w:ind w:leftChars="200" w:left="420"/>
              <w:rPr>
                <w:lang w:val="sv-SE"/>
              </w:rPr>
            </w:pPr>
            <w:r w:rsidRPr="00456038">
              <w:rPr>
                <w:rFonts w:hint="eastAsia"/>
                <w:lang w:val="sv-SE"/>
              </w:rPr>
              <w:t>Further study the following factors and impacts for the measurement requirements</w:t>
            </w:r>
            <w:r w:rsidRPr="00456038">
              <w:t xml:space="preserve"> </w:t>
            </w:r>
            <w:r w:rsidRPr="00456038">
              <w:rPr>
                <w:lang w:val="sv-SE"/>
              </w:rPr>
              <w:t>in RRC_INACTIVE state</w:t>
            </w:r>
            <w:r w:rsidRPr="00456038">
              <w:rPr>
                <w:rFonts w:hint="eastAsia"/>
                <w:lang w:val="sv-SE"/>
              </w:rPr>
              <w:t xml:space="preserve">: </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宋体"/>
              </w:rPr>
            </w:pPr>
            <w:r w:rsidRPr="00456038">
              <w:rPr>
                <w:rFonts w:eastAsia="宋体"/>
              </w:rPr>
              <w:t>W</w:t>
            </w:r>
            <w:r w:rsidRPr="00456038">
              <w:rPr>
                <w:rFonts w:eastAsia="宋体" w:hint="eastAsia"/>
              </w:rPr>
              <w:t xml:space="preserve">hether to use the </w:t>
            </w:r>
            <w:r w:rsidRPr="00456038">
              <w:rPr>
                <w:rFonts w:eastAsia="宋体"/>
              </w:rPr>
              <w:t>reduced number of samples if it is agreed in Rel-17</w:t>
            </w:r>
            <w:r w:rsidRPr="00456038">
              <w:rPr>
                <w:rFonts w:eastAsia="宋体" w:hint="eastAsia"/>
              </w:rPr>
              <w:t xml:space="preserve">. </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宋体"/>
              </w:rPr>
            </w:pPr>
            <w:r w:rsidRPr="00456038">
              <w:rPr>
                <w:rFonts w:eastAsia="宋体"/>
              </w:rPr>
              <w:t>W</w:t>
            </w:r>
            <w:r w:rsidRPr="00456038">
              <w:rPr>
                <w:rFonts w:eastAsia="宋体" w:hint="eastAsia"/>
              </w:rPr>
              <w:t xml:space="preserve">hether to use the </w:t>
            </w:r>
            <w:r w:rsidRPr="00456038">
              <w:rPr>
                <w:rFonts w:eastAsia="宋体"/>
              </w:rPr>
              <w:t>summation-based approach for total frequency layers</w:t>
            </w:r>
            <w:r w:rsidRPr="00456038">
              <w:rPr>
                <w:rFonts w:eastAsia="宋体" w:hint="eastAsia"/>
              </w:rPr>
              <w:t>.</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宋体"/>
              </w:rPr>
            </w:pPr>
            <w:r w:rsidRPr="00456038">
              <w:rPr>
                <w:rFonts w:eastAsiaTheme="minorEastAsia"/>
              </w:rPr>
              <w:t>T</w:t>
            </w:r>
            <w:r w:rsidRPr="00456038">
              <w:rPr>
                <w:rFonts w:eastAsiaTheme="minorEastAsia" w:hint="eastAsia"/>
              </w:rPr>
              <w:t>he impact of paging periods.</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Theme="minorEastAsia"/>
              </w:rPr>
            </w:pPr>
            <w:r w:rsidRPr="00456038">
              <w:rPr>
                <w:rFonts w:eastAsiaTheme="minorEastAsia" w:hint="eastAsia"/>
              </w:rPr>
              <w:t>A</w:t>
            </w:r>
            <w:r w:rsidRPr="00456038">
              <w:rPr>
                <w:rFonts w:eastAsiaTheme="minorEastAsia"/>
              </w:rPr>
              <w:t>nalysis on PRS resource configuration, positioning measurement period and DRX behaviors in the UE RRC_INACTIVE state.</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Theme="minorEastAsia"/>
              </w:rPr>
            </w:pPr>
            <w:r w:rsidRPr="00456038">
              <w:rPr>
                <w:rFonts w:eastAsia="宋体"/>
              </w:rPr>
              <w:t>H</w:t>
            </w:r>
            <w:r w:rsidRPr="00456038">
              <w:rPr>
                <w:rFonts w:eastAsia="宋体" w:hint="eastAsia"/>
              </w:rPr>
              <w:t>ow to define t</w:t>
            </w:r>
            <w:r w:rsidRPr="00456038">
              <w:rPr>
                <w:rFonts w:eastAsia="宋体"/>
              </w:rPr>
              <w:t>he measurement interval T</w:t>
            </w:r>
            <w:r w:rsidRPr="00456038">
              <w:rPr>
                <w:rFonts w:eastAsia="宋体"/>
                <w:vertAlign w:val="subscript"/>
              </w:rPr>
              <w:t>effect</w:t>
            </w:r>
            <w:r w:rsidRPr="00456038">
              <w:rPr>
                <w:rFonts w:eastAsia="宋体"/>
              </w:rPr>
              <w:t>.</w:t>
            </w:r>
          </w:p>
          <w:p w:rsidR="00147C97" w:rsidRPr="009476B7" w:rsidRDefault="00147C97" w:rsidP="00147C97">
            <w:pPr>
              <w:pStyle w:val="afa"/>
              <w:widowControl/>
              <w:numPr>
                <w:ilvl w:val="0"/>
                <w:numId w:val="27"/>
              </w:numPr>
              <w:spacing w:before="24" w:after="24" w:line="259" w:lineRule="auto"/>
              <w:ind w:leftChars="488" w:left="1385" w:firstLineChars="0"/>
              <w:jc w:val="left"/>
              <w:rPr>
                <w:rFonts w:eastAsiaTheme="minorEastAsia"/>
              </w:rPr>
            </w:pPr>
            <w:r w:rsidRPr="00456038">
              <w:rPr>
                <w:rFonts w:eastAsia="宋体" w:hint="eastAsia"/>
              </w:rPr>
              <w:t xml:space="preserve">How to define the </w:t>
            </w:r>
            <w:r w:rsidRPr="00456038">
              <w:rPr>
                <w:rFonts w:eastAsia="宋体"/>
              </w:rPr>
              <w:t xml:space="preserve">parameter </w:t>
            </w:r>
            <w:r w:rsidRPr="00456038">
              <w:rPr>
                <w:rFonts w:cs="v4.2.0"/>
              </w:rPr>
              <w:t>K</w:t>
            </w:r>
            <w:r w:rsidRPr="00456038">
              <w:rPr>
                <w:rFonts w:cs="v4.2.0"/>
                <w:vertAlign w:val="subscript"/>
              </w:rPr>
              <w:t>carrier</w:t>
            </w:r>
            <w:r w:rsidRPr="00456038">
              <w:rPr>
                <w:rFonts w:eastAsia="宋体"/>
              </w:rPr>
              <w:t>.</w:t>
            </w:r>
          </w:p>
          <w:p w:rsidR="00147C97" w:rsidRPr="00456038" w:rsidRDefault="00147C97" w:rsidP="00147C97">
            <w:pPr>
              <w:pStyle w:val="afa"/>
              <w:widowControl/>
              <w:numPr>
                <w:ilvl w:val="0"/>
                <w:numId w:val="27"/>
              </w:numPr>
              <w:spacing w:before="24" w:after="24" w:line="259" w:lineRule="auto"/>
              <w:ind w:leftChars="488" w:left="1385" w:firstLineChars="0"/>
              <w:jc w:val="left"/>
              <w:rPr>
                <w:rFonts w:eastAsiaTheme="minorEastAsia"/>
              </w:rPr>
            </w:pPr>
            <w:r>
              <w:rPr>
                <w:rFonts w:eastAsia="宋体"/>
              </w:rPr>
              <w:t>O</w:t>
            </w:r>
            <w:r>
              <w:rPr>
                <w:rFonts w:eastAsia="宋体" w:hint="eastAsia"/>
              </w:rPr>
              <w:t>thers</w:t>
            </w:r>
          </w:p>
          <w:p w:rsidR="00147C97" w:rsidRDefault="00147C97" w:rsidP="00147C97">
            <w:pPr>
              <w:rPr>
                <w:rFonts w:eastAsiaTheme="minorEastAsia"/>
                <w:lang w:val="en-US"/>
              </w:rPr>
            </w:pPr>
            <w:r>
              <w:rPr>
                <w:rFonts w:eastAsiaTheme="minorEastAsia" w:hint="eastAsia"/>
                <w:lang w:val="en-US"/>
              </w:rPr>
              <w:t>Candidate options:</w:t>
            </w:r>
          </w:p>
          <w:p w:rsidR="00147C97" w:rsidRDefault="00147C97" w:rsidP="00147C97">
            <w:pPr>
              <w:pStyle w:val="afa"/>
              <w:widowControl/>
              <w:numPr>
                <w:ilvl w:val="0"/>
                <w:numId w:val="27"/>
              </w:numPr>
              <w:spacing w:before="24" w:after="24" w:line="259" w:lineRule="auto"/>
              <w:ind w:left="720" w:firstLineChars="0"/>
              <w:jc w:val="left"/>
              <w:rPr>
                <w:rFonts w:eastAsia="宋体"/>
              </w:rPr>
            </w:pPr>
            <w:bookmarkStart w:id="4" w:name="OLE_LINK14"/>
            <w:bookmarkStart w:id="5" w:name="OLE_LINK13"/>
            <w:r>
              <w:rPr>
                <w:rFonts w:eastAsia="宋体"/>
              </w:rPr>
              <w:t>O</w:t>
            </w:r>
            <w:r>
              <w:rPr>
                <w:rFonts w:eastAsia="宋体" w:hint="eastAsia"/>
              </w:rPr>
              <w:t>ption 1: (vivo)</w:t>
            </w:r>
          </w:p>
          <w:bookmarkEnd w:id="4"/>
          <w:bookmarkEnd w:id="5"/>
          <w:p w:rsidR="00147C97" w:rsidRDefault="00147C97" w:rsidP="00147C97">
            <w:pPr>
              <w:pStyle w:val="afa"/>
              <w:widowControl/>
              <w:numPr>
                <w:ilvl w:val="1"/>
                <w:numId w:val="27"/>
              </w:numPr>
              <w:spacing w:before="24" w:after="24" w:line="259" w:lineRule="auto"/>
              <w:ind w:firstLineChars="0"/>
              <w:jc w:val="left"/>
              <w:rPr>
                <w:rFonts w:eastAsia="宋体"/>
              </w:rPr>
            </w:pPr>
            <w:r>
              <w:rPr>
                <w:rFonts w:eastAsia="宋体"/>
              </w:rPr>
              <w:t>UE RRM requirements for DL PRS-RSRP measurements and DL RSTD measurements in RRC-INACTIVE state are specified based on reduced number of samples if it is agreed in Rel-17.</w:t>
            </w:r>
          </w:p>
          <w:p w:rsidR="00147C97" w:rsidRDefault="00147C97" w:rsidP="00147C97">
            <w:pPr>
              <w:pStyle w:val="afa"/>
              <w:widowControl/>
              <w:numPr>
                <w:ilvl w:val="0"/>
                <w:numId w:val="27"/>
              </w:numPr>
              <w:spacing w:before="24" w:after="24" w:line="259" w:lineRule="auto"/>
              <w:ind w:left="720" w:firstLineChars="0"/>
              <w:jc w:val="left"/>
              <w:rPr>
                <w:rFonts w:eastAsia="宋体"/>
              </w:rPr>
            </w:pPr>
            <w:r>
              <w:rPr>
                <w:rFonts w:eastAsia="宋体"/>
              </w:rPr>
              <w:t>O</w:t>
            </w:r>
            <w:r>
              <w:rPr>
                <w:rFonts w:eastAsia="宋体" w:hint="eastAsia"/>
              </w:rPr>
              <w:t>ption 2: (vivo, Huawei)</w:t>
            </w:r>
          </w:p>
          <w:p w:rsidR="00147C97" w:rsidRDefault="00147C97" w:rsidP="00147C97">
            <w:pPr>
              <w:pStyle w:val="afa"/>
              <w:widowControl/>
              <w:numPr>
                <w:ilvl w:val="1"/>
                <w:numId w:val="27"/>
              </w:numPr>
              <w:spacing w:before="24" w:after="24" w:line="259" w:lineRule="auto"/>
              <w:ind w:firstLineChars="0"/>
              <w:jc w:val="left"/>
              <w:rPr>
                <w:rFonts w:eastAsia="宋体"/>
              </w:rPr>
            </w:pPr>
            <w:r>
              <w:rPr>
                <w:rFonts w:eastAsia="宋体"/>
              </w:rPr>
              <w:t>UE RRM requirements for DL PRS-RSRP measurements and DL RSTD measurements in RRC-INACTIVE state are specified with summation-based approach for total frequency layers</w:t>
            </w:r>
            <w:r>
              <w:rPr>
                <w:rFonts w:eastAsia="宋体" w:hint="eastAsia"/>
              </w:rPr>
              <w:t xml:space="preserve">. </w:t>
            </w:r>
          </w:p>
          <w:p w:rsidR="00147C97" w:rsidRDefault="00147C97" w:rsidP="00147C97">
            <w:pPr>
              <w:pStyle w:val="afa"/>
              <w:widowControl/>
              <w:numPr>
                <w:ilvl w:val="0"/>
                <w:numId w:val="27"/>
              </w:numPr>
              <w:spacing w:before="24" w:after="24" w:line="259" w:lineRule="auto"/>
              <w:ind w:left="720" w:firstLineChars="0"/>
              <w:jc w:val="left"/>
              <w:rPr>
                <w:rFonts w:eastAsia="宋体"/>
              </w:rPr>
            </w:pPr>
            <w:r>
              <w:rPr>
                <w:rFonts w:eastAsia="宋体"/>
              </w:rPr>
              <w:t>O</w:t>
            </w:r>
            <w:r>
              <w:rPr>
                <w:rFonts w:eastAsia="宋体" w:hint="eastAsia"/>
              </w:rPr>
              <w:t>ption 3: (Nokia, Intel)</w:t>
            </w:r>
          </w:p>
          <w:p w:rsidR="00147C97" w:rsidRDefault="00147C97" w:rsidP="00147C97">
            <w:pPr>
              <w:pStyle w:val="afa"/>
              <w:widowControl/>
              <w:numPr>
                <w:ilvl w:val="1"/>
                <w:numId w:val="27"/>
              </w:numPr>
              <w:spacing w:before="24" w:after="24" w:line="259" w:lineRule="auto"/>
              <w:ind w:firstLineChars="0"/>
              <w:jc w:val="left"/>
              <w:rPr>
                <w:rFonts w:eastAsiaTheme="minorEastAsia"/>
              </w:rPr>
            </w:pPr>
            <w:r>
              <w:rPr>
                <w:rFonts w:eastAsiaTheme="minorEastAsia"/>
              </w:rPr>
              <w:t>RAN4 starts with analysis on PRS resource configuration, positioning measurement period and DRX behaviors in the UE RRC_INACTIVE state. Consider following for minimum requirements.</w:t>
            </w:r>
          </w:p>
          <w:p w:rsidR="00147C97" w:rsidRDefault="00147C97" w:rsidP="00147C97">
            <w:pPr>
              <w:pStyle w:val="afa"/>
              <w:widowControl/>
              <w:numPr>
                <w:ilvl w:val="2"/>
                <w:numId w:val="27"/>
              </w:numPr>
              <w:spacing w:before="24" w:after="24" w:line="259" w:lineRule="auto"/>
              <w:ind w:firstLineChars="0"/>
              <w:jc w:val="left"/>
              <w:rPr>
                <w:rFonts w:eastAsiaTheme="minorEastAsia"/>
              </w:rPr>
            </w:pPr>
            <w:r>
              <w:rPr>
                <w:rFonts w:eastAsiaTheme="minorEastAsia"/>
              </w:rPr>
              <w:t>A UE follows DRX cycle for paging to measure PRS. A UE completes PRS measurements during active DRX period for paging. A new measurement period requirement can be discussed.</w:t>
            </w:r>
          </w:p>
          <w:p w:rsidR="00147C97" w:rsidRDefault="00147C97" w:rsidP="00147C97">
            <w:pPr>
              <w:pStyle w:val="afa"/>
              <w:widowControl/>
              <w:numPr>
                <w:ilvl w:val="2"/>
                <w:numId w:val="27"/>
              </w:numPr>
              <w:spacing w:before="24" w:after="24" w:line="259" w:lineRule="auto"/>
              <w:ind w:firstLineChars="0"/>
              <w:jc w:val="left"/>
              <w:rPr>
                <w:rFonts w:eastAsiaTheme="minorEastAsia"/>
              </w:rPr>
            </w:pPr>
            <w:r>
              <w:rPr>
                <w:rFonts w:eastAsiaTheme="minorEastAsia"/>
              </w:rPr>
              <w:t>Others procedure are not precluded for positioning measurements in inactive mode regarding power saving and measurement latency reduction.</w:t>
            </w:r>
          </w:p>
          <w:p w:rsidR="00147C97" w:rsidRDefault="00147C97" w:rsidP="00147C97">
            <w:pPr>
              <w:pStyle w:val="afa"/>
              <w:widowControl/>
              <w:numPr>
                <w:ilvl w:val="0"/>
                <w:numId w:val="27"/>
              </w:numPr>
              <w:spacing w:before="24" w:after="24" w:line="259" w:lineRule="auto"/>
              <w:ind w:left="720" w:firstLineChars="0"/>
              <w:jc w:val="left"/>
              <w:rPr>
                <w:rFonts w:eastAsia="宋体"/>
              </w:rPr>
            </w:pPr>
            <w:r>
              <w:rPr>
                <w:rFonts w:eastAsia="宋体"/>
              </w:rPr>
              <w:lastRenderedPageBreak/>
              <w:t>O</w:t>
            </w:r>
            <w:r>
              <w:rPr>
                <w:rFonts w:eastAsia="宋体" w:hint="eastAsia"/>
              </w:rPr>
              <w:t>ption 4: (ZTE)</w:t>
            </w:r>
          </w:p>
          <w:p w:rsidR="00147C97" w:rsidRDefault="00147C97" w:rsidP="00147C97">
            <w:pPr>
              <w:pStyle w:val="afa"/>
              <w:widowControl/>
              <w:numPr>
                <w:ilvl w:val="1"/>
                <w:numId w:val="27"/>
              </w:numPr>
              <w:spacing w:before="24" w:after="24" w:line="259" w:lineRule="auto"/>
              <w:ind w:firstLineChars="0"/>
              <w:jc w:val="left"/>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rsidR="00147C97" w:rsidRDefault="00147C97" w:rsidP="00147C97">
            <w:pPr>
              <w:pStyle w:val="afa"/>
              <w:widowControl/>
              <w:numPr>
                <w:ilvl w:val="0"/>
                <w:numId w:val="27"/>
              </w:numPr>
              <w:spacing w:before="24" w:after="24" w:line="259" w:lineRule="auto"/>
              <w:ind w:left="720" w:firstLineChars="0"/>
              <w:jc w:val="left"/>
              <w:rPr>
                <w:rFonts w:eastAsia="宋体"/>
              </w:rPr>
            </w:pPr>
            <w:r>
              <w:rPr>
                <w:rFonts w:eastAsia="宋体"/>
              </w:rPr>
              <w:t>O</w:t>
            </w:r>
            <w:r>
              <w:rPr>
                <w:rFonts w:eastAsia="宋体" w:hint="eastAsia"/>
              </w:rPr>
              <w:t>ption 5: (Huawei, Intel)</w:t>
            </w:r>
          </w:p>
          <w:p w:rsidR="00147C97" w:rsidRPr="00147C97" w:rsidRDefault="00147C97" w:rsidP="00147C97">
            <w:pPr>
              <w:pStyle w:val="afa"/>
              <w:widowControl/>
              <w:numPr>
                <w:ilvl w:val="1"/>
                <w:numId w:val="27"/>
              </w:numPr>
              <w:spacing w:before="24" w:after="24" w:line="259" w:lineRule="auto"/>
              <w:ind w:firstLineChars="0"/>
              <w:jc w:val="left"/>
              <w:rPr>
                <w:rFonts w:eastAsiaTheme="minorEastAsia"/>
              </w:rPr>
            </w:pPr>
            <w:r>
              <w:rPr>
                <w:rFonts w:eastAsia="宋体"/>
              </w:rPr>
              <w:t>The measurement interval T</w:t>
            </w:r>
            <w:r>
              <w:rPr>
                <w:rFonts w:eastAsia="宋体"/>
                <w:vertAlign w:val="subscript"/>
              </w:rPr>
              <w:t>effect</w:t>
            </w:r>
            <w:r>
              <w:rPr>
                <w:rFonts w:eastAsia="宋体"/>
              </w:rPr>
              <w:t xml:space="preserve"> should take DRX cycle but not MGRP into account.</w:t>
            </w:r>
          </w:p>
          <w:p w:rsidR="00147C97" w:rsidRPr="00147C97" w:rsidRDefault="00147C97" w:rsidP="00147C97">
            <w:pPr>
              <w:pStyle w:val="afa"/>
              <w:widowControl/>
              <w:numPr>
                <w:ilvl w:val="1"/>
                <w:numId w:val="27"/>
              </w:numPr>
              <w:spacing w:before="24" w:after="24" w:line="259" w:lineRule="auto"/>
              <w:ind w:firstLineChars="0"/>
              <w:jc w:val="left"/>
              <w:rPr>
                <w:rFonts w:eastAsiaTheme="minorEastAsia"/>
              </w:rPr>
            </w:pPr>
            <w:r>
              <w:t xml:space="preserve">The parameter </w:t>
            </w:r>
            <w:r w:rsidRPr="00147C97">
              <w:rPr>
                <w:rFonts w:cs="v4.2.0"/>
              </w:rPr>
              <w:t>K</w:t>
            </w:r>
            <w:r w:rsidRPr="00147C97">
              <w:rPr>
                <w:rFonts w:cs="v4.2.0"/>
                <w:vertAlign w:val="subscript"/>
              </w:rPr>
              <w:t>carrier</w:t>
            </w:r>
            <w:r>
              <w:t xml:space="preserve"> should take one additional PFL into account.</w:t>
            </w:r>
          </w:p>
        </w:tc>
      </w:tr>
    </w:tbl>
    <w:p w:rsidR="00F96703" w:rsidRDefault="00D95640" w:rsidP="00F96703">
      <w:pPr>
        <w:rPr>
          <w:lang w:val="en-US"/>
        </w:rPr>
      </w:pPr>
      <w:r>
        <w:rPr>
          <w:lang w:val="en-US"/>
        </w:rPr>
        <w:lastRenderedPageBreak/>
        <w:t>I</w:t>
      </w:r>
      <w:r>
        <w:rPr>
          <w:rFonts w:hint="eastAsia"/>
          <w:lang w:val="en-US"/>
        </w:rPr>
        <w:t>t has been agreed to define measurement requirements for RSTD and PRS-RSRP measurement</w:t>
      </w:r>
      <w:r w:rsidR="0085529C">
        <w:rPr>
          <w:rFonts w:hint="eastAsia"/>
          <w:lang w:val="en-US"/>
        </w:rPr>
        <w:t xml:space="preserve"> and R16 measurement requirements framework can be the Baseline</w:t>
      </w:r>
      <w:r>
        <w:rPr>
          <w:rFonts w:hint="eastAsia"/>
          <w:lang w:val="en-US"/>
        </w:rPr>
        <w:t xml:space="preserve">. </w:t>
      </w:r>
      <w:r w:rsidR="00A95C39">
        <w:rPr>
          <w:lang w:val="en-US"/>
        </w:rPr>
        <w:t>T</w:t>
      </w:r>
      <w:r w:rsidR="00A95C39">
        <w:rPr>
          <w:rFonts w:hint="eastAsia"/>
          <w:lang w:val="en-US"/>
        </w:rPr>
        <w:t>he</w:t>
      </w:r>
      <w:r w:rsidR="00811EB8">
        <w:rPr>
          <w:rFonts w:hint="eastAsia"/>
          <w:lang w:val="en-US"/>
        </w:rPr>
        <w:t xml:space="preserve"> factors</w:t>
      </w:r>
      <w:r w:rsidR="00A95C39">
        <w:rPr>
          <w:rFonts w:hint="eastAsia"/>
          <w:lang w:val="en-US"/>
        </w:rPr>
        <w:t xml:space="preserve"> in R16 measurement requirements need to be revisited. </w:t>
      </w:r>
    </w:p>
    <w:p w:rsidR="00E44130" w:rsidRDefault="00E44130" w:rsidP="00F96703">
      <w:pPr>
        <w:rPr>
          <w:lang w:val="en-US"/>
        </w:rPr>
      </w:pPr>
      <w:r>
        <w:rPr>
          <w:lang w:val="en-US"/>
        </w:rPr>
        <w:t>F</w:t>
      </w:r>
      <w:r>
        <w:rPr>
          <w:rFonts w:hint="eastAsia"/>
          <w:lang w:val="en-US"/>
        </w:rPr>
        <w:t xml:space="preserve">or the number of samples, it has been agreed in last meeting that it is feasible to reduce the processing samples in certain conditions. </w:t>
      </w:r>
      <w:r>
        <w:rPr>
          <w:lang w:val="en-US"/>
        </w:rPr>
        <w:t>W</w:t>
      </w:r>
      <w:r>
        <w:rPr>
          <w:rFonts w:hint="eastAsia"/>
          <w:lang w:val="en-US"/>
        </w:rPr>
        <w:t>e think the reduced number of samples can be used in RRC_INACTIVE state and it is better to use one shot measurement in RRC_INACTIVE state</w:t>
      </w:r>
      <w:r w:rsidR="006830F7">
        <w:rPr>
          <w:rFonts w:hint="eastAsia"/>
          <w:lang w:val="en-US"/>
        </w:rPr>
        <w:t xml:space="preserve"> since the DRX cycle for RRC_INACTIVE state is long</w:t>
      </w:r>
      <w:r>
        <w:rPr>
          <w:rFonts w:hint="eastAsia"/>
          <w:lang w:val="en-US"/>
        </w:rPr>
        <w:t xml:space="preserve">. </w:t>
      </w:r>
    </w:p>
    <w:p w:rsidR="00113232" w:rsidRPr="008254D5" w:rsidRDefault="006830F7" w:rsidP="00F96703">
      <w:pPr>
        <w:rPr>
          <w:b/>
          <w:lang w:val="en-US"/>
        </w:rPr>
      </w:pPr>
      <w:r w:rsidRPr="008254D5">
        <w:rPr>
          <w:b/>
          <w:lang w:val="en-US"/>
        </w:rPr>
        <w:t>Proposal</w:t>
      </w:r>
      <w:r w:rsidRPr="008254D5">
        <w:rPr>
          <w:rFonts w:hint="eastAsia"/>
          <w:b/>
          <w:lang w:val="en-US"/>
        </w:rPr>
        <w:t xml:space="preserve"> 3: </w:t>
      </w:r>
      <w:r w:rsidR="00DF7CB0" w:rsidRPr="008254D5">
        <w:rPr>
          <w:rFonts w:hint="eastAsia"/>
          <w:b/>
          <w:lang w:val="en-US"/>
        </w:rPr>
        <w:t xml:space="preserve">RAN4 discuss whether to use one shot measurement for the </w:t>
      </w:r>
      <w:r w:rsidRPr="008254D5">
        <w:rPr>
          <w:rFonts w:hint="eastAsia"/>
          <w:b/>
          <w:lang w:val="en-US"/>
        </w:rPr>
        <w:t xml:space="preserve">requirements of RSTD and PRS-RSRP measurement </w:t>
      </w:r>
      <w:r w:rsidR="00DF7CB0" w:rsidRPr="008254D5">
        <w:rPr>
          <w:rFonts w:hint="eastAsia"/>
          <w:b/>
          <w:lang w:val="en-US"/>
        </w:rPr>
        <w:t xml:space="preserve">in RRC_INACTIVE state. </w:t>
      </w:r>
    </w:p>
    <w:p w:rsidR="006830F7" w:rsidRDefault="008254D5" w:rsidP="00F96703">
      <w:pPr>
        <w:rPr>
          <w:lang w:val="en-US"/>
        </w:rPr>
      </w:pPr>
      <w:r>
        <w:rPr>
          <w:lang w:val="en-US"/>
        </w:rPr>
        <w:t>F</w:t>
      </w:r>
      <w:r>
        <w:rPr>
          <w:rFonts w:hint="eastAsia"/>
          <w:lang w:val="en-US"/>
        </w:rPr>
        <w:t xml:space="preserve">or the requirements of multiple positioning frequency layers, we think summation approach is not needed since there is no gap limitation in RRC_INACTIVE state and the multiple positioning frequency layers can be measured simultaneously. </w:t>
      </w:r>
      <w:r>
        <w:rPr>
          <w:lang w:val="en-US"/>
        </w:rPr>
        <w:t>T</w:t>
      </w:r>
      <w:r>
        <w:rPr>
          <w:rFonts w:hint="eastAsia"/>
          <w:lang w:val="en-US"/>
        </w:rPr>
        <w:t xml:space="preserve">he maximum approach can be used for the measurement requirements in RRC_INACTIVE state. </w:t>
      </w:r>
    </w:p>
    <w:p w:rsidR="003413E0" w:rsidRPr="008254D5" w:rsidRDefault="003413E0" w:rsidP="003413E0">
      <w:pPr>
        <w:rPr>
          <w:b/>
          <w:lang w:val="en-US"/>
        </w:rPr>
      </w:pPr>
      <w:r w:rsidRPr="008254D5">
        <w:rPr>
          <w:b/>
          <w:lang w:val="en-US"/>
        </w:rPr>
        <w:t>Proposal</w:t>
      </w:r>
      <w:r w:rsidRPr="008254D5">
        <w:rPr>
          <w:rFonts w:hint="eastAsia"/>
          <w:b/>
          <w:lang w:val="en-US"/>
        </w:rPr>
        <w:t xml:space="preserve"> </w:t>
      </w:r>
      <w:r>
        <w:rPr>
          <w:rFonts w:hint="eastAsia"/>
          <w:b/>
          <w:lang w:val="en-US"/>
        </w:rPr>
        <w:t>4</w:t>
      </w:r>
      <w:r w:rsidRPr="008254D5">
        <w:rPr>
          <w:rFonts w:hint="eastAsia"/>
          <w:b/>
          <w:lang w:val="en-US"/>
        </w:rPr>
        <w:t xml:space="preserve">: </w:t>
      </w:r>
      <w:r>
        <w:rPr>
          <w:rFonts w:hint="eastAsia"/>
          <w:b/>
          <w:lang w:val="en-US"/>
        </w:rPr>
        <w:t>Maximum approach can be used</w:t>
      </w:r>
      <w:r w:rsidRPr="008254D5">
        <w:rPr>
          <w:rFonts w:hint="eastAsia"/>
          <w:b/>
          <w:lang w:val="en-US"/>
        </w:rPr>
        <w:t xml:space="preserve"> for </w:t>
      </w:r>
      <w:r w:rsidR="0098382F">
        <w:rPr>
          <w:rFonts w:hint="eastAsia"/>
          <w:b/>
          <w:lang w:val="en-US"/>
        </w:rPr>
        <w:t xml:space="preserve">multiple positioning frequency layers for </w:t>
      </w:r>
      <w:r w:rsidRPr="008254D5">
        <w:rPr>
          <w:rFonts w:hint="eastAsia"/>
          <w:b/>
          <w:lang w:val="en-US"/>
        </w:rPr>
        <w:t xml:space="preserve">the </w:t>
      </w:r>
      <w:r w:rsidR="0098382F">
        <w:rPr>
          <w:rFonts w:hint="eastAsia"/>
          <w:b/>
          <w:lang w:val="en-US"/>
        </w:rPr>
        <w:t xml:space="preserve">measurement </w:t>
      </w:r>
      <w:r w:rsidRPr="008254D5">
        <w:rPr>
          <w:rFonts w:hint="eastAsia"/>
          <w:b/>
          <w:lang w:val="en-US"/>
        </w:rPr>
        <w:t xml:space="preserve">requirements of RSTD and PRS-RSRP measurement in RRC_INACTIVE state. </w:t>
      </w:r>
    </w:p>
    <w:p w:rsidR="003413E0" w:rsidRPr="003413E0" w:rsidRDefault="00527903" w:rsidP="00F96703">
      <w:pPr>
        <w:rPr>
          <w:lang w:val="en-US"/>
        </w:rPr>
      </w:pPr>
      <w:r>
        <w:rPr>
          <w:lang w:val="en-US"/>
        </w:rPr>
        <w:t>F</w:t>
      </w:r>
      <w:r>
        <w:rPr>
          <w:rFonts w:hint="eastAsia"/>
          <w:lang w:val="en-US"/>
        </w:rPr>
        <w:t>or the impact of PRS resources configuration, the approach of calculating T</w:t>
      </w:r>
      <w:r w:rsidRPr="00190645">
        <w:rPr>
          <w:rFonts w:hint="eastAsia"/>
          <w:vertAlign w:val="subscript"/>
          <w:lang w:val="en-US"/>
        </w:rPr>
        <w:t>PRS,i</w:t>
      </w:r>
      <w:r>
        <w:rPr>
          <w:rFonts w:hint="eastAsia"/>
          <w:lang w:val="en-US"/>
        </w:rPr>
        <w:t xml:space="preserve"> with muting can be reused</w:t>
      </w:r>
      <w:r w:rsidR="008F794E">
        <w:rPr>
          <w:rFonts w:hint="eastAsia"/>
          <w:lang w:val="en-US"/>
        </w:rPr>
        <w:t>. B</w:t>
      </w:r>
      <w:r>
        <w:rPr>
          <w:rFonts w:hint="eastAsia"/>
          <w:lang w:val="en-US"/>
        </w:rPr>
        <w:t xml:space="preserve">ut </w:t>
      </w:r>
      <w:r w:rsidR="008F794E">
        <w:rPr>
          <w:rFonts w:hint="eastAsia"/>
          <w:lang w:val="en-US"/>
        </w:rPr>
        <w:t xml:space="preserve">for </w:t>
      </w:r>
      <w:r>
        <w:rPr>
          <w:rFonts w:hint="eastAsia"/>
          <w:lang w:val="en-US"/>
        </w:rPr>
        <w:t>the T</w:t>
      </w:r>
      <w:r w:rsidRPr="00190645">
        <w:rPr>
          <w:rFonts w:hint="eastAsia"/>
          <w:vertAlign w:val="subscript"/>
          <w:lang w:val="en-US"/>
        </w:rPr>
        <w:t>effect</w:t>
      </w:r>
      <w:r w:rsidR="008F794E">
        <w:rPr>
          <w:rFonts w:hint="eastAsia"/>
          <w:lang w:val="en-US"/>
        </w:rPr>
        <w:t xml:space="preserve">, </w:t>
      </w:r>
      <w:r>
        <w:rPr>
          <w:rFonts w:hint="eastAsia"/>
          <w:lang w:val="en-US"/>
        </w:rPr>
        <w:t xml:space="preserve">DRX cycle </w:t>
      </w:r>
      <w:r w:rsidR="008F794E">
        <w:rPr>
          <w:rFonts w:hint="eastAsia"/>
          <w:lang w:val="en-US"/>
        </w:rPr>
        <w:t xml:space="preserve">should be taken into account </w:t>
      </w:r>
      <w:r w:rsidR="00190645">
        <w:rPr>
          <w:rFonts w:hint="eastAsia"/>
          <w:lang w:val="en-US"/>
        </w:rPr>
        <w:t>instead</w:t>
      </w:r>
      <w:r w:rsidR="008F794E">
        <w:rPr>
          <w:rFonts w:hint="eastAsia"/>
          <w:lang w:val="en-US"/>
        </w:rPr>
        <w:t xml:space="preserve"> of</w:t>
      </w:r>
      <w:r>
        <w:rPr>
          <w:rFonts w:hint="eastAsia"/>
          <w:lang w:val="en-US"/>
        </w:rPr>
        <w:t xml:space="preserve"> MGRP. </w:t>
      </w:r>
      <w:r w:rsidR="005D6A00">
        <w:rPr>
          <w:lang w:val="en-US"/>
        </w:rPr>
        <w:t>I</w:t>
      </w:r>
      <w:r w:rsidR="005D6A00">
        <w:rPr>
          <w:rFonts w:hint="eastAsia"/>
          <w:lang w:val="en-US"/>
        </w:rPr>
        <w:t xml:space="preserve">n the other hand, </w:t>
      </w:r>
      <w:r w:rsidR="0053087A">
        <w:rPr>
          <w:rFonts w:hint="eastAsia"/>
          <w:lang w:val="en-US"/>
        </w:rPr>
        <w:t xml:space="preserve">no PRS resources </w:t>
      </w:r>
      <w:r w:rsidR="005D6A00">
        <w:rPr>
          <w:rFonts w:hint="eastAsia"/>
          <w:lang w:val="en-US"/>
        </w:rPr>
        <w:t xml:space="preserve">processing capability </w:t>
      </w:r>
      <w:r w:rsidR="0053087A">
        <w:rPr>
          <w:rFonts w:hint="eastAsia"/>
          <w:lang w:val="en-US"/>
        </w:rPr>
        <w:t xml:space="preserve">is needed in RRC_INACTIVE state. </w:t>
      </w:r>
    </w:p>
    <w:p w:rsidR="00BB7342" w:rsidRPr="008254D5" w:rsidRDefault="00BB7342" w:rsidP="00BB7342">
      <w:pPr>
        <w:rPr>
          <w:b/>
          <w:lang w:val="en-US"/>
        </w:rPr>
      </w:pPr>
      <w:r w:rsidRPr="008254D5">
        <w:rPr>
          <w:b/>
          <w:lang w:val="en-US"/>
        </w:rPr>
        <w:t>Proposal</w:t>
      </w:r>
      <w:r w:rsidRPr="008254D5">
        <w:rPr>
          <w:rFonts w:hint="eastAsia"/>
          <w:b/>
          <w:lang w:val="en-US"/>
        </w:rPr>
        <w:t xml:space="preserve"> </w:t>
      </w:r>
      <w:r>
        <w:rPr>
          <w:rFonts w:hint="eastAsia"/>
          <w:b/>
          <w:lang w:val="en-US"/>
        </w:rPr>
        <w:t>5</w:t>
      </w:r>
      <w:r w:rsidRPr="008254D5">
        <w:rPr>
          <w:rFonts w:hint="eastAsia"/>
          <w:b/>
          <w:lang w:val="en-US"/>
        </w:rPr>
        <w:t xml:space="preserve">: </w:t>
      </w:r>
      <w:r>
        <w:rPr>
          <w:rFonts w:hint="eastAsia"/>
          <w:b/>
          <w:lang w:val="en-US"/>
        </w:rPr>
        <w:t>F</w:t>
      </w:r>
      <w:r w:rsidRPr="00BB7342">
        <w:rPr>
          <w:b/>
          <w:lang w:val="en-US"/>
        </w:rPr>
        <w:t xml:space="preserve">or </w:t>
      </w:r>
      <w:r>
        <w:rPr>
          <w:rFonts w:hint="eastAsia"/>
          <w:b/>
          <w:lang w:val="en-US"/>
        </w:rPr>
        <w:t xml:space="preserve">calculating </w:t>
      </w:r>
      <w:r w:rsidRPr="00BB7342">
        <w:rPr>
          <w:b/>
          <w:lang w:val="en-US"/>
        </w:rPr>
        <w:t>T</w:t>
      </w:r>
      <w:r w:rsidRPr="00BB7342">
        <w:rPr>
          <w:b/>
          <w:vertAlign w:val="subscript"/>
          <w:lang w:val="en-US"/>
        </w:rPr>
        <w:t>effect</w:t>
      </w:r>
      <w:r w:rsidR="007B16BF">
        <w:rPr>
          <w:rFonts w:hint="eastAsia"/>
          <w:b/>
          <w:lang w:val="en-US"/>
        </w:rPr>
        <w:t xml:space="preserve"> in RRC_INACTIVE state</w:t>
      </w:r>
      <w:r w:rsidRPr="00BB7342">
        <w:rPr>
          <w:b/>
          <w:lang w:val="en-US"/>
        </w:rPr>
        <w:t xml:space="preserve">, </w:t>
      </w:r>
      <w:r>
        <w:rPr>
          <w:rFonts w:hint="eastAsia"/>
          <w:b/>
          <w:lang w:val="en-US"/>
        </w:rPr>
        <w:t xml:space="preserve">the calculation of </w:t>
      </w:r>
      <w:r w:rsidRPr="00BB7342">
        <w:rPr>
          <w:b/>
          <w:lang w:val="en-US"/>
        </w:rPr>
        <w:t>T</w:t>
      </w:r>
      <w:r w:rsidRPr="00BB7342">
        <w:rPr>
          <w:b/>
          <w:vertAlign w:val="subscript"/>
          <w:lang w:val="en-US"/>
        </w:rPr>
        <w:t>PRS,i</w:t>
      </w:r>
      <w:r w:rsidRPr="00BB7342">
        <w:rPr>
          <w:b/>
          <w:lang w:val="en-US"/>
        </w:rPr>
        <w:t xml:space="preserve"> with muting can be reused</w:t>
      </w:r>
      <w:r w:rsidR="003459FA">
        <w:rPr>
          <w:rFonts w:hint="eastAsia"/>
          <w:b/>
          <w:lang w:val="en-US"/>
        </w:rPr>
        <w:t xml:space="preserve">, but </w:t>
      </w:r>
      <w:r w:rsidRPr="00BB7342">
        <w:rPr>
          <w:b/>
          <w:lang w:val="en-US"/>
        </w:rPr>
        <w:t>DRX cycle should be taken into account instead of MGRP.</w:t>
      </w:r>
      <w:r w:rsidRPr="008254D5">
        <w:rPr>
          <w:rFonts w:hint="eastAsia"/>
          <w:b/>
          <w:lang w:val="en-US"/>
        </w:rPr>
        <w:t xml:space="preserve"> </w:t>
      </w:r>
    </w:p>
    <w:p w:rsidR="00BD21E8" w:rsidRPr="00E62527" w:rsidRDefault="00BB7342" w:rsidP="002A0690">
      <w:pPr>
        <w:rPr>
          <w:b/>
          <w:lang w:val="en-US"/>
        </w:rPr>
      </w:pPr>
      <w:r w:rsidRPr="008254D5">
        <w:rPr>
          <w:b/>
          <w:lang w:val="en-US"/>
        </w:rPr>
        <w:t>Proposal</w:t>
      </w:r>
      <w:r w:rsidRPr="008254D5">
        <w:rPr>
          <w:rFonts w:hint="eastAsia"/>
          <w:b/>
          <w:lang w:val="en-US"/>
        </w:rPr>
        <w:t xml:space="preserve"> </w:t>
      </w:r>
      <w:r w:rsidR="005A2B5A">
        <w:rPr>
          <w:rFonts w:hint="eastAsia"/>
          <w:b/>
          <w:lang w:val="en-US"/>
        </w:rPr>
        <w:t>6</w:t>
      </w:r>
      <w:r w:rsidRPr="008254D5">
        <w:rPr>
          <w:rFonts w:hint="eastAsia"/>
          <w:b/>
          <w:lang w:val="en-US"/>
        </w:rPr>
        <w:t xml:space="preserve">: </w:t>
      </w:r>
      <w:r w:rsidR="00FC5230">
        <w:rPr>
          <w:rFonts w:hint="eastAsia"/>
          <w:b/>
          <w:lang w:val="en-US"/>
        </w:rPr>
        <w:t>N</w:t>
      </w:r>
      <w:r w:rsidR="00FC5230" w:rsidRPr="00FC5230">
        <w:rPr>
          <w:b/>
          <w:lang w:val="en-US"/>
        </w:rPr>
        <w:t xml:space="preserve">o PRS resources processing capability is </w:t>
      </w:r>
      <w:r w:rsidR="004E45C9">
        <w:rPr>
          <w:rFonts w:hint="eastAsia"/>
          <w:b/>
          <w:lang w:val="en-US"/>
        </w:rPr>
        <w:t>defined</w:t>
      </w:r>
      <w:r w:rsidR="00FC5230" w:rsidRPr="00FC5230">
        <w:rPr>
          <w:b/>
          <w:lang w:val="en-US"/>
        </w:rPr>
        <w:t xml:space="preserve"> in RRC_INACTIVE state</w:t>
      </w:r>
      <w:r w:rsidRPr="008254D5">
        <w:rPr>
          <w:rFonts w:hint="eastAsia"/>
          <w:b/>
          <w:lang w:val="en-US"/>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487479">
        <w:rPr>
          <w:rFonts w:hint="eastAsia"/>
          <w:sz w:val="20"/>
          <w:szCs w:val="20"/>
        </w:rPr>
        <w:t xml:space="preserve">positioning measurement </w:t>
      </w:r>
      <w:r w:rsidR="00EF6EAD">
        <w:rPr>
          <w:rFonts w:hint="eastAsia"/>
          <w:sz w:val="20"/>
          <w:szCs w:val="20"/>
        </w:rPr>
        <w:t xml:space="preserve">requirements </w:t>
      </w:r>
      <w:r w:rsidR="00487479">
        <w:rPr>
          <w:rFonts w:hint="eastAsia"/>
          <w:sz w:val="20"/>
          <w:szCs w:val="20"/>
        </w:rPr>
        <w:t>in RRC_INACTIVE state</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AE6841" w:rsidRPr="00C71C95" w:rsidRDefault="00AE6841" w:rsidP="00AE6841">
      <w:pPr>
        <w:rPr>
          <w:b/>
          <w:lang w:val="en-US"/>
        </w:rPr>
      </w:pPr>
      <w:r w:rsidRPr="00C71C95">
        <w:rPr>
          <w:b/>
        </w:rPr>
        <w:t>P</w:t>
      </w:r>
      <w:r w:rsidRPr="00C71C95">
        <w:rPr>
          <w:rFonts w:hint="eastAsia"/>
          <w:b/>
        </w:rPr>
        <w:t xml:space="preserve">roposal 1: </w:t>
      </w:r>
      <w:r w:rsidRPr="00C71C95">
        <w:rPr>
          <w:b/>
        </w:rPr>
        <w:t xml:space="preserve">Measurement requirements </w:t>
      </w:r>
      <w:r w:rsidRPr="00C71C95">
        <w:rPr>
          <w:rFonts w:hint="eastAsia"/>
          <w:b/>
        </w:rPr>
        <w:t>in RRC_INACTIVE state shall</w:t>
      </w:r>
      <w:r w:rsidRPr="00C71C95">
        <w:rPr>
          <w:b/>
        </w:rPr>
        <w:t xml:space="preserve"> apply for </w:t>
      </w:r>
      <w:r w:rsidRPr="00C71C95">
        <w:rPr>
          <w:rFonts w:hint="eastAsia"/>
          <w:b/>
        </w:rPr>
        <w:t xml:space="preserve">the PRS resources not collided with paging. </w:t>
      </w:r>
    </w:p>
    <w:p w:rsidR="00594379" w:rsidRPr="0060426F" w:rsidRDefault="00594379" w:rsidP="00594379">
      <w:pPr>
        <w:rPr>
          <w:b/>
          <w:lang w:val="en-US"/>
        </w:rPr>
      </w:pPr>
      <w:r w:rsidRPr="0060426F">
        <w:rPr>
          <w:b/>
          <w:lang w:val="en-US"/>
        </w:rPr>
        <w:t>P</w:t>
      </w:r>
      <w:r w:rsidRPr="0060426F">
        <w:rPr>
          <w:rFonts w:hint="eastAsia"/>
          <w:b/>
          <w:lang w:val="en-US"/>
        </w:rPr>
        <w:t>roposal 2: RAN4 wait for RAN1 progress regarding UE measurement capability issues</w:t>
      </w:r>
      <w:r>
        <w:rPr>
          <w:rFonts w:hint="eastAsia"/>
          <w:b/>
          <w:lang w:val="en-US"/>
        </w:rPr>
        <w:t xml:space="preserve"> for RRC_INACTIVE state</w:t>
      </w:r>
      <w:r w:rsidRPr="0060426F">
        <w:rPr>
          <w:rFonts w:hint="eastAsia"/>
          <w:b/>
          <w:lang w:val="en-US"/>
        </w:rPr>
        <w:t xml:space="preserve">. </w:t>
      </w:r>
    </w:p>
    <w:p w:rsidR="00AE6841" w:rsidRPr="008254D5" w:rsidRDefault="00AE6841" w:rsidP="00AE6841">
      <w:pPr>
        <w:rPr>
          <w:b/>
          <w:lang w:val="en-US"/>
        </w:rPr>
      </w:pPr>
      <w:r w:rsidRPr="008254D5">
        <w:rPr>
          <w:b/>
          <w:lang w:val="en-US"/>
        </w:rPr>
        <w:t>Proposal</w:t>
      </w:r>
      <w:r w:rsidRPr="008254D5">
        <w:rPr>
          <w:rFonts w:hint="eastAsia"/>
          <w:b/>
          <w:lang w:val="en-US"/>
        </w:rPr>
        <w:t xml:space="preserve"> 3: RAN4 discuss whether to use one shot measurement for the requirements of RSTD and PRS-RSRP measurement in RRC_INACTIVE state. </w:t>
      </w:r>
    </w:p>
    <w:p w:rsidR="00AE6841" w:rsidRPr="008254D5" w:rsidRDefault="00AE6841" w:rsidP="00AE6841">
      <w:pPr>
        <w:rPr>
          <w:b/>
          <w:lang w:val="en-US"/>
        </w:rPr>
      </w:pPr>
      <w:r w:rsidRPr="008254D5">
        <w:rPr>
          <w:b/>
          <w:lang w:val="en-US"/>
        </w:rPr>
        <w:t>Proposal</w:t>
      </w:r>
      <w:r w:rsidRPr="008254D5">
        <w:rPr>
          <w:rFonts w:hint="eastAsia"/>
          <w:b/>
          <w:lang w:val="en-US"/>
        </w:rPr>
        <w:t xml:space="preserve"> </w:t>
      </w:r>
      <w:r>
        <w:rPr>
          <w:rFonts w:hint="eastAsia"/>
          <w:b/>
          <w:lang w:val="en-US"/>
        </w:rPr>
        <w:t>4</w:t>
      </w:r>
      <w:r w:rsidRPr="008254D5">
        <w:rPr>
          <w:rFonts w:hint="eastAsia"/>
          <w:b/>
          <w:lang w:val="en-US"/>
        </w:rPr>
        <w:t xml:space="preserve">: </w:t>
      </w:r>
      <w:r>
        <w:rPr>
          <w:rFonts w:hint="eastAsia"/>
          <w:b/>
          <w:lang w:val="en-US"/>
        </w:rPr>
        <w:t>Maximum approach can be used</w:t>
      </w:r>
      <w:r w:rsidRPr="008254D5">
        <w:rPr>
          <w:rFonts w:hint="eastAsia"/>
          <w:b/>
          <w:lang w:val="en-US"/>
        </w:rPr>
        <w:t xml:space="preserve"> for </w:t>
      </w:r>
      <w:r>
        <w:rPr>
          <w:rFonts w:hint="eastAsia"/>
          <w:b/>
          <w:lang w:val="en-US"/>
        </w:rPr>
        <w:t xml:space="preserve">multiple positioning frequency layers for </w:t>
      </w:r>
      <w:r w:rsidRPr="008254D5">
        <w:rPr>
          <w:rFonts w:hint="eastAsia"/>
          <w:b/>
          <w:lang w:val="en-US"/>
        </w:rPr>
        <w:t xml:space="preserve">the </w:t>
      </w:r>
      <w:r>
        <w:rPr>
          <w:rFonts w:hint="eastAsia"/>
          <w:b/>
          <w:lang w:val="en-US"/>
        </w:rPr>
        <w:t xml:space="preserve">measurement </w:t>
      </w:r>
      <w:r w:rsidRPr="008254D5">
        <w:rPr>
          <w:rFonts w:hint="eastAsia"/>
          <w:b/>
          <w:lang w:val="en-US"/>
        </w:rPr>
        <w:t xml:space="preserve">requirements of RSTD and PRS-RSRP measurement in RRC_INACTIVE state. </w:t>
      </w:r>
    </w:p>
    <w:p w:rsidR="00C933AE" w:rsidRPr="008254D5" w:rsidRDefault="00C933AE" w:rsidP="00C933AE">
      <w:pPr>
        <w:rPr>
          <w:b/>
          <w:lang w:val="en-US"/>
        </w:rPr>
      </w:pPr>
      <w:r w:rsidRPr="008254D5">
        <w:rPr>
          <w:b/>
          <w:lang w:val="en-US"/>
        </w:rPr>
        <w:t>Proposal</w:t>
      </w:r>
      <w:r w:rsidRPr="008254D5">
        <w:rPr>
          <w:rFonts w:hint="eastAsia"/>
          <w:b/>
          <w:lang w:val="en-US"/>
        </w:rPr>
        <w:t xml:space="preserve"> </w:t>
      </w:r>
      <w:r>
        <w:rPr>
          <w:rFonts w:hint="eastAsia"/>
          <w:b/>
          <w:lang w:val="en-US"/>
        </w:rPr>
        <w:t>5</w:t>
      </w:r>
      <w:r w:rsidRPr="008254D5">
        <w:rPr>
          <w:rFonts w:hint="eastAsia"/>
          <w:b/>
          <w:lang w:val="en-US"/>
        </w:rPr>
        <w:t xml:space="preserve">: </w:t>
      </w:r>
      <w:r>
        <w:rPr>
          <w:rFonts w:hint="eastAsia"/>
          <w:b/>
          <w:lang w:val="en-US"/>
        </w:rPr>
        <w:t>F</w:t>
      </w:r>
      <w:r w:rsidRPr="00BB7342">
        <w:rPr>
          <w:b/>
          <w:lang w:val="en-US"/>
        </w:rPr>
        <w:t xml:space="preserve">or </w:t>
      </w:r>
      <w:r>
        <w:rPr>
          <w:rFonts w:hint="eastAsia"/>
          <w:b/>
          <w:lang w:val="en-US"/>
        </w:rPr>
        <w:t xml:space="preserve">calculating </w:t>
      </w:r>
      <w:r w:rsidRPr="00BB7342">
        <w:rPr>
          <w:b/>
          <w:lang w:val="en-US"/>
        </w:rPr>
        <w:t>T</w:t>
      </w:r>
      <w:r w:rsidRPr="00BB7342">
        <w:rPr>
          <w:b/>
          <w:vertAlign w:val="subscript"/>
          <w:lang w:val="en-US"/>
        </w:rPr>
        <w:t>effect</w:t>
      </w:r>
      <w:r>
        <w:rPr>
          <w:rFonts w:hint="eastAsia"/>
          <w:b/>
          <w:lang w:val="en-US"/>
        </w:rPr>
        <w:t xml:space="preserve"> in RRC_INACTIVE state</w:t>
      </w:r>
      <w:r w:rsidRPr="00BB7342">
        <w:rPr>
          <w:b/>
          <w:lang w:val="en-US"/>
        </w:rPr>
        <w:t xml:space="preserve">, </w:t>
      </w:r>
      <w:r>
        <w:rPr>
          <w:rFonts w:hint="eastAsia"/>
          <w:b/>
          <w:lang w:val="en-US"/>
        </w:rPr>
        <w:t xml:space="preserve">the calculation of </w:t>
      </w:r>
      <w:r w:rsidRPr="00BB7342">
        <w:rPr>
          <w:b/>
          <w:lang w:val="en-US"/>
        </w:rPr>
        <w:t>T</w:t>
      </w:r>
      <w:r w:rsidRPr="00BB7342">
        <w:rPr>
          <w:b/>
          <w:vertAlign w:val="subscript"/>
          <w:lang w:val="en-US"/>
        </w:rPr>
        <w:t>PRS,i</w:t>
      </w:r>
      <w:r w:rsidRPr="00BB7342">
        <w:rPr>
          <w:b/>
          <w:lang w:val="en-US"/>
        </w:rPr>
        <w:t xml:space="preserve"> with muting can be reused</w:t>
      </w:r>
      <w:r>
        <w:rPr>
          <w:rFonts w:hint="eastAsia"/>
          <w:b/>
          <w:lang w:val="en-US"/>
        </w:rPr>
        <w:t xml:space="preserve">, but </w:t>
      </w:r>
      <w:r w:rsidRPr="00BB7342">
        <w:rPr>
          <w:b/>
          <w:lang w:val="en-US"/>
        </w:rPr>
        <w:t>DRX cycle should be taken into account instead of MGRP.</w:t>
      </w:r>
      <w:r w:rsidRPr="008254D5">
        <w:rPr>
          <w:rFonts w:hint="eastAsia"/>
          <w:b/>
          <w:lang w:val="en-US"/>
        </w:rPr>
        <w:t xml:space="preserve"> </w:t>
      </w:r>
    </w:p>
    <w:p w:rsidR="002F3C2C" w:rsidRPr="00C933AE" w:rsidRDefault="00C933AE" w:rsidP="00C933AE">
      <w:pPr>
        <w:rPr>
          <w:b/>
          <w:lang w:val="en-US"/>
        </w:rPr>
      </w:pPr>
      <w:r w:rsidRPr="008254D5">
        <w:rPr>
          <w:b/>
          <w:lang w:val="en-US"/>
        </w:rPr>
        <w:t>Proposal</w:t>
      </w:r>
      <w:r w:rsidRPr="008254D5">
        <w:rPr>
          <w:rFonts w:hint="eastAsia"/>
          <w:b/>
          <w:lang w:val="en-US"/>
        </w:rPr>
        <w:t xml:space="preserve"> </w:t>
      </w:r>
      <w:r>
        <w:rPr>
          <w:rFonts w:hint="eastAsia"/>
          <w:b/>
          <w:lang w:val="en-US"/>
        </w:rPr>
        <w:t>6</w:t>
      </w:r>
      <w:r w:rsidRPr="008254D5">
        <w:rPr>
          <w:rFonts w:hint="eastAsia"/>
          <w:b/>
          <w:lang w:val="en-US"/>
        </w:rPr>
        <w:t xml:space="preserve">: </w:t>
      </w:r>
      <w:r>
        <w:rPr>
          <w:rFonts w:hint="eastAsia"/>
          <w:b/>
          <w:lang w:val="en-US"/>
        </w:rPr>
        <w:t>N</w:t>
      </w:r>
      <w:r w:rsidRPr="00FC5230">
        <w:rPr>
          <w:b/>
          <w:lang w:val="en-US"/>
        </w:rPr>
        <w:t xml:space="preserve">o PRS resources processing capability is </w:t>
      </w:r>
      <w:r>
        <w:rPr>
          <w:rFonts w:hint="eastAsia"/>
          <w:b/>
          <w:lang w:val="en-US"/>
        </w:rPr>
        <w:t>defined</w:t>
      </w:r>
      <w:r w:rsidRPr="00FC5230">
        <w:rPr>
          <w:b/>
          <w:lang w:val="en-US"/>
        </w:rPr>
        <w:t xml:space="preserve"> in RRC_INACTIVE state</w:t>
      </w:r>
      <w:r w:rsidRPr="008254D5">
        <w:rPr>
          <w:rFonts w:hint="eastAsia"/>
          <w:b/>
          <w:lang w:val="en-US"/>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76FD0" w:rsidRPr="00676FD0" w:rsidRDefault="00676FD0" w:rsidP="00676FD0">
      <w:pPr>
        <w:pStyle w:val="afa"/>
        <w:numPr>
          <w:ilvl w:val="0"/>
          <w:numId w:val="23"/>
        </w:numPr>
        <w:ind w:firstLineChars="0"/>
        <w:rPr>
          <w:lang w:val="en-US"/>
        </w:rPr>
      </w:pPr>
      <w:r w:rsidRPr="002427E8">
        <w:t>R4-2115367</w:t>
      </w:r>
      <w:r>
        <w:rPr>
          <w:rFonts w:hint="eastAsia"/>
        </w:rPr>
        <w:t xml:space="preserve">, </w:t>
      </w:r>
      <w:r w:rsidRPr="002427E8">
        <w:t>WF on Rel-17 positioning enhancements RRM_2</w:t>
      </w:r>
      <w:r>
        <w:rPr>
          <w:rFonts w:hint="eastAsia"/>
        </w:rPr>
        <w:t>, CATT</w:t>
      </w:r>
    </w:p>
    <w:sectPr w:rsidR="00676FD0" w:rsidRPr="00676FD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42E" w:rsidRDefault="008E242E" w:rsidP="0095591C">
      <w:pPr>
        <w:spacing w:after="60"/>
        <w:ind w:left="210"/>
      </w:pPr>
      <w:r>
        <w:separator/>
      </w:r>
    </w:p>
  </w:endnote>
  <w:endnote w:type="continuationSeparator" w:id="0">
    <w:p w:rsidR="008E242E" w:rsidRDefault="008E242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42F7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42E" w:rsidRDefault="008E242E" w:rsidP="0095591C">
      <w:pPr>
        <w:spacing w:after="60"/>
        <w:ind w:left="210"/>
      </w:pPr>
      <w:r>
        <w:separator/>
      </w:r>
    </w:p>
  </w:footnote>
  <w:footnote w:type="continuationSeparator" w:id="0">
    <w:p w:rsidR="008E242E" w:rsidRDefault="008E242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4">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24"/>
  </w:num>
  <w:num w:numId="7">
    <w:abstractNumId w:val="3"/>
  </w:num>
  <w:num w:numId="8">
    <w:abstractNumId w:val="16"/>
  </w:num>
  <w:num w:numId="9">
    <w:abstractNumId w:val="9"/>
  </w:num>
  <w:num w:numId="10">
    <w:abstractNumId w:val="23"/>
  </w:num>
  <w:num w:numId="11">
    <w:abstractNumId w:val="25"/>
  </w:num>
  <w:num w:numId="12">
    <w:abstractNumId w:val="26"/>
  </w:num>
  <w:num w:numId="13">
    <w:abstractNumId w:val="10"/>
  </w:num>
  <w:num w:numId="14">
    <w:abstractNumId w:val="12"/>
  </w:num>
  <w:num w:numId="15">
    <w:abstractNumId w:val="8"/>
  </w:num>
  <w:num w:numId="16">
    <w:abstractNumId w:val="22"/>
  </w:num>
  <w:num w:numId="17">
    <w:abstractNumId w:val="0"/>
  </w:num>
  <w:num w:numId="18">
    <w:abstractNumId w:val="6"/>
  </w:num>
  <w:num w:numId="19">
    <w:abstractNumId w:val="11"/>
  </w:num>
  <w:num w:numId="20">
    <w:abstractNumId w:val="17"/>
  </w:num>
  <w:num w:numId="21">
    <w:abstractNumId w:val="2"/>
  </w:num>
  <w:num w:numId="22">
    <w:abstractNumId w:val="21"/>
  </w:num>
  <w:num w:numId="23">
    <w:abstractNumId w:val="19"/>
  </w:num>
  <w:num w:numId="24">
    <w:abstractNumId w:val="13"/>
  </w:num>
  <w:num w:numId="25">
    <w:abstractNumId w:val="14"/>
  </w:num>
  <w:num w:numId="26">
    <w:abstractNumId w:val="4"/>
  </w:num>
  <w:num w:numId="2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380"/>
    <w:rsid w:val="000039BD"/>
    <w:rsid w:val="00003FCE"/>
    <w:rsid w:val="00004307"/>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EB1"/>
    <w:rsid w:val="00030323"/>
    <w:rsid w:val="00030D9E"/>
    <w:rsid w:val="00031ADF"/>
    <w:rsid w:val="00031B87"/>
    <w:rsid w:val="00031D9B"/>
    <w:rsid w:val="00032220"/>
    <w:rsid w:val="000322C3"/>
    <w:rsid w:val="000333E3"/>
    <w:rsid w:val="0003344A"/>
    <w:rsid w:val="00034C96"/>
    <w:rsid w:val="00034CE4"/>
    <w:rsid w:val="00035139"/>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435A"/>
    <w:rsid w:val="0004464F"/>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094"/>
    <w:rsid w:val="000768C8"/>
    <w:rsid w:val="00076F3D"/>
    <w:rsid w:val="0007799F"/>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27D"/>
    <w:rsid w:val="000953F6"/>
    <w:rsid w:val="000953FB"/>
    <w:rsid w:val="00095CC0"/>
    <w:rsid w:val="00095E9C"/>
    <w:rsid w:val="00095F09"/>
    <w:rsid w:val="0009612C"/>
    <w:rsid w:val="000966BA"/>
    <w:rsid w:val="00097316"/>
    <w:rsid w:val="00097BE5"/>
    <w:rsid w:val="000A0D44"/>
    <w:rsid w:val="000A0E87"/>
    <w:rsid w:val="000A17DB"/>
    <w:rsid w:val="000A1E6E"/>
    <w:rsid w:val="000A1F41"/>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5347"/>
    <w:rsid w:val="00106EBC"/>
    <w:rsid w:val="0010715C"/>
    <w:rsid w:val="00107581"/>
    <w:rsid w:val="00107936"/>
    <w:rsid w:val="00107B51"/>
    <w:rsid w:val="00107CB8"/>
    <w:rsid w:val="00107D03"/>
    <w:rsid w:val="00107FCD"/>
    <w:rsid w:val="0011006D"/>
    <w:rsid w:val="00110E2C"/>
    <w:rsid w:val="0011165C"/>
    <w:rsid w:val="00111E4B"/>
    <w:rsid w:val="00112C82"/>
    <w:rsid w:val="0011308A"/>
    <w:rsid w:val="00113232"/>
    <w:rsid w:val="001132AF"/>
    <w:rsid w:val="001134A2"/>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03"/>
    <w:rsid w:val="001466A9"/>
    <w:rsid w:val="00147C97"/>
    <w:rsid w:val="001508A9"/>
    <w:rsid w:val="00151047"/>
    <w:rsid w:val="00151371"/>
    <w:rsid w:val="00151599"/>
    <w:rsid w:val="00152619"/>
    <w:rsid w:val="00152E8E"/>
    <w:rsid w:val="001532EA"/>
    <w:rsid w:val="0015335F"/>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F54"/>
    <w:rsid w:val="00161212"/>
    <w:rsid w:val="00161518"/>
    <w:rsid w:val="0016168E"/>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45"/>
    <w:rsid w:val="001906E8"/>
    <w:rsid w:val="00191450"/>
    <w:rsid w:val="001926AE"/>
    <w:rsid w:val="0019278D"/>
    <w:rsid w:val="00192A75"/>
    <w:rsid w:val="00193417"/>
    <w:rsid w:val="001938EF"/>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F7E"/>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86B"/>
    <w:rsid w:val="001F3A60"/>
    <w:rsid w:val="001F405A"/>
    <w:rsid w:val="001F41B6"/>
    <w:rsid w:val="001F4911"/>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1EDC"/>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7EB"/>
    <w:rsid w:val="002519C5"/>
    <w:rsid w:val="00253080"/>
    <w:rsid w:val="00254079"/>
    <w:rsid w:val="00254308"/>
    <w:rsid w:val="00254BCF"/>
    <w:rsid w:val="00254C24"/>
    <w:rsid w:val="00254DCD"/>
    <w:rsid w:val="00255728"/>
    <w:rsid w:val="00255DBB"/>
    <w:rsid w:val="002568E7"/>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313A"/>
    <w:rsid w:val="0029431D"/>
    <w:rsid w:val="00294774"/>
    <w:rsid w:val="002947F5"/>
    <w:rsid w:val="0029562B"/>
    <w:rsid w:val="00295FF4"/>
    <w:rsid w:val="00297821"/>
    <w:rsid w:val="00297A2E"/>
    <w:rsid w:val="002A023A"/>
    <w:rsid w:val="002A060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8BE"/>
    <w:rsid w:val="002B42A3"/>
    <w:rsid w:val="002B45BA"/>
    <w:rsid w:val="002B4B66"/>
    <w:rsid w:val="002B4F0C"/>
    <w:rsid w:val="002B5877"/>
    <w:rsid w:val="002B6225"/>
    <w:rsid w:val="002B650E"/>
    <w:rsid w:val="002B6B01"/>
    <w:rsid w:val="002B6C9B"/>
    <w:rsid w:val="002B6F69"/>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236"/>
    <w:rsid w:val="002D6AB2"/>
    <w:rsid w:val="002D7294"/>
    <w:rsid w:val="002D781E"/>
    <w:rsid w:val="002E08C8"/>
    <w:rsid w:val="002E0A6B"/>
    <w:rsid w:val="002E0F3B"/>
    <w:rsid w:val="002E1A27"/>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C2C"/>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3E0"/>
    <w:rsid w:val="00341432"/>
    <w:rsid w:val="003433FE"/>
    <w:rsid w:val="003434AB"/>
    <w:rsid w:val="0034365C"/>
    <w:rsid w:val="00343B9A"/>
    <w:rsid w:val="0034428A"/>
    <w:rsid w:val="003444CF"/>
    <w:rsid w:val="003454F3"/>
    <w:rsid w:val="003459FA"/>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6747"/>
    <w:rsid w:val="003C72E9"/>
    <w:rsid w:val="003D039A"/>
    <w:rsid w:val="003D0597"/>
    <w:rsid w:val="003D0C89"/>
    <w:rsid w:val="003D1237"/>
    <w:rsid w:val="003D13F5"/>
    <w:rsid w:val="003D1943"/>
    <w:rsid w:val="003D235D"/>
    <w:rsid w:val="003D40F1"/>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4D90"/>
    <w:rsid w:val="003E5609"/>
    <w:rsid w:val="003E5ECD"/>
    <w:rsid w:val="003E61F2"/>
    <w:rsid w:val="003E69A8"/>
    <w:rsid w:val="003E7060"/>
    <w:rsid w:val="003E736B"/>
    <w:rsid w:val="003F003A"/>
    <w:rsid w:val="003F0344"/>
    <w:rsid w:val="003F1A35"/>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37F7"/>
    <w:rsid w:val="00403D0C"/>
    <w:rsid w:val="0040492C"/>
    <w:rsid w:val="0040537F"/>
    <w:rsid w:val="00405450"/>
    <w:rsid w:val="004057F3"/>
    <w:rsid w:val="00406538"/>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74BF"/>
    <w:rsid w:val="00417563"/>
    <w:rsid w:val="00417A74"/>
    <w:rsid w:val="00417B0E"/>
    <w:rsid w:val="00420400"/>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B2A"/>
    <w:rsid w:val="004A1BE4"/>
    <w:rsid w:val="004A1C15"/>
    <w:rsid w:val="004A255D"/>
    <w:rsid w:val="004A2721"/>
    <w:rsid w:val="004A2A5A"/>
    <w:rsid w:val="004A2B08"/>
    <w:rsid w:val="004A349C"/>
    <w:rsid w:val="004A40E0"/>
    <w:rsid w:val="004A4756"/>
    <w:rsid w:val="004A4938"/>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33C2"/>
    <w:rsid w:val="004C3522"/>
    <w:rsid w:val="004C43D7"/>
    <w:rsid w:val="004C4C7A"/>
    <w:rsid w:val="004C5B38"/>
    <w:rsid w:val="004C5CC7"/>
    <w:rsid w:val="004C5DC4"/>
    <w:rsid w:val="004C6562"/>
    <w:rsid w:val="004C6670"/>
    <w:rsid w:val="004C69A0"/>
    <w:rsid w:val="004C6C2B"/>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5F"/>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8A7"/>
    <w:rsid w:val="00524682"/>
    <w:rsid w:val="00524A94"/>
    <w:rsid w:val="00525360"/>
    <w:rsid w:val="00525451"/>
    <w:rsid w:val="00526557"/>
    <w:rsid w:val="00526AA1"/>
    <w:rsid w:val="00526D89"/>
    <w:rsid w:val="005270AE"/>
    <w:rsid w:val="00527696"/>
    <w:rsid w:val="00527774"/>
    <w:rsid w:val="00527903"/>
    <w:rsid w:val="00530449"/>
    <w:rsid w:val="0053072F"/>
    <w:rsid w:val="0053087A"/>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5217"/>
    <w:rsid w:val="005662B1"/>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4C23"/>
    <w:rsid w:val="00585BE7"/>
    <w:rsid w:val="00586471"/>
    <w:rsid w:val="005870CE"/>
    <w:rsid w:val="0058715C"/>
    <w:rsid w:val="00587406"/>
    <w:rsid w:val="00590785"/>
    <w:rsid w:val="00592664"/>
    <w:rsid w:val="00592673"/>
    <w:rsid w:val="00594379"/>
    <w:rsid w:val="005943AA"/>
    <w:rsid w:val="0059494F"/>
    <w:rsid w:val="00595260"/>
    <w:rsid w:val="005967FF"/>
    <w:rsid w:val="0059791B"/>
    <w:rsid w:val="005A00F8"/>
    <w:rsid w:val="005A0552"/>
    <w:rsid w:val="005A0B4E"/>
    <w:rsid w:val="005A0EDA"/>
    <w:rsid w:val="005A161E"/>
    <w:rsid w:val="005A189F"/>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6402"/>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2458"/>
    <w:rsid w:val="005D3132"/>
    <w:rsid w:val="005D3454"/>
    <w:rsid w:val="005D3E0F"/>
    <w:rsid w:val="005D4523"/>
    <w:rsid w:val="005D5EF1"/>
    <w:rsid w:val="005D5F41"/>
    <w:rsid w:val="005D691F"/>
    <w:rsid w:val="005D6A00"/>
    <w:rsid w:val="005D74BB"/>
    <w:rsid w:val="005D77AB"/>
    <w:rsid w:val="005D78E7"/>
    <w:rsid w:val="005E00BF"/>
    <w:rsid w:val="005E0490"/>
    <w:rsid w:val="005E33FB"/>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6FD0"/>
    <w:rsid w:val="00677391"/>
    <w:rsid w:val="00677793"/>
    <w:rsid w:val="00680B1D"/>
    <w:rsid w:val="00680F0B"/>
    <w:rsid w:val="0068110E"/>
    <w:rsid w:val="006818CE"/>
    <w:rsid w:val="006830F7"/>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B13"/>
    <w:rsid w:val="006B7DE3"/>
    <w:rsid w:val="006B7F11"/>
    <w:rsid w:val="006C021A"/>
    <w:rsid w:val="006C09EA"/>
    <w:rsid w:val="006C0C11"/>
    <w:rsid w:val="006C0D20"/>
    <w:rsid w:val="006C0FA2"/>
    <w:rsid w:val="006C12BC"/>
    <w:rsid w:val="006C1404"/>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03E"/>
    <w:rsid w:val="00740EBD"/>
    <w:rsid w:val="00741018"/>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C4E"/>
    <w:rsid w:val="007516BF"/>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16BF"/>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305E"/>
    <w:rsid w:val="00833824"/>
    <w:rsid w:val="00835066"/>
    <w:rsid w:val="00836074"/>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63D6"/>
    <w:rsid w:val="00856B43"/>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13E"/>
    <w:rsid w:val="008A141C"/>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1C1"/>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60D63"/>
    <w:rsid w:val="00962EEA"/>
    <w:rsid w:val="0096328F"/>
    <w:rsid w:val="009632F8"/>
    <w:rsid w:val="0096431C"/>
    <w:rsid w:val="00965E8B"/>
    <w:rsid w:val="00966662"/>
    <w:rsid w:val="00966F3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129"/>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1BDA"/>
    <w:rsid w:val="00A6211A"/>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BC1"/>
    <w:rsid w:val="00AD7E84"/>
    <w:rsid w:val="00AE06C1"/>
    <w:rsid w:val="00AE0827"/>
    <w:rsid w:val="00AE0B67"/>
    <w:rsid w:val="00AE0CF6"/>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3AF"/>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5108"/>
    <w:rsid w:val="00B669BC"/>
    <w:rsid w:val="00B66B39"/>
    <w:rsid w:val="00B67D40"/>
    <w:rsid w:val="00B67F57"/>
    <w:rsid w:val="00B70347"/>
    <w:rsid w:val="00B7079F"/>
    <w:rsid w:val="00B70A9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F3C"/>
    <w:rsid w:val="00B821E5"/>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42"/>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AF0"/>
    <w:rsid w:val="00BD1CF8"/>
    <w:rsid w:val="00BD21E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096B"/>
    <w:rsid w:val="00BF16C7"/>
    <w:rsid w:val="00BF1A13"/>
    <w:rsid w:val="00BF2614"/>
    <w:rsid w:val="00BF2A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E82"/>
    <w:rsid w:val="00C64DCA"/>
    <w:rsid w:val="00C64FB9"/>
    <w:rsid w:val="00C65365"/>
    <w:rsid w:val="00C65931"/>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4362"/>
    <w:rsid w:val="00C844C6"/>
    <w:rsid w:val="00C84A6F"/>
    <w:rsid w:val="00C84C34"/>
    <w:rsid w:val="00C84EEA"/>
    <w:rsid w:val="00C8558E"/>
    <w:rsid w:val="00C85E4A"/>
    <w:rsid w:val="00C86004"/>
    <w:rsid w:val="00C863EE"/>
    <w:rsid w:val="00C86800"/>
    <w:rsid w:val="00C87013"/>
    <w:rsid w:val="00C9019A"/>
    <w:rsid w:val="00C901AD"/>
    <w:rsid w:val="00C901E0"/>
    <w:rsid w:val="00C904F2"/>
    <w:rsid w:val="00C9054A"/>
    <w:rsid w:val="00C90949"/>
    <w:rsid w:val="00C90984"/>
    <w:rsid w:val="00C9163B"/>
    <w:rsid w:val="00C91975"/>
    <w:rsid w:val="00C924A6"/>
    <w:rsid w:val="00C933AE"/>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675B"/>
    <w:rsid w:val="00CB7F48"/>
    <w:rsid w:val="00CC03E6"/>
    <w:rsid w:val="00CC0681"/>
    <w:rsid w:val="00CC076F"/>
    <w:rsid w:val="00CC122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941"/>
    <w:rsid w:val="00CE1D29"/>
    <w:rsid w:val="00CE235F"/>
    <w:rsid w:val="00CE28FF"/>
    <w:rsid w:val="00CE3E48"/>
    <w:rsid w:val="00CE447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E0"/>
    <w:rsid w:val="00D8594A"/>
    <w:rsid w:val="00D86685"/>
    <w:rsid w:val="00D86D91"/>
    <w:rsid w:val="00D90213"/>
    <w:rsid w:val="00D91BB7"/>
    <w:rsid w:val="00D92BDA"/>
    <w:rsid w:val="00D92E83"/>
    <w:rsid w:val="00D93384"/>
    <w:rsid w:val="00D936F1"/>
    <w:rsid w:val="00D95206"/>
    <w:rsid w:val="00D95640"/>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6586"/>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5A6"/>
    <w:rsid w:val="00DC57D0"/>
    <w:rsid w:val="00DC6E4E"/>
    <w:rsid w:val="00DC70D8"/>
    <w:rsid w:val="00DC7941"/>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55FF"/>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39D6"/>
    <w:rsid w:val="00E341B4"/>
    <w:rsid w:val="00E345EC"/>
    <w:rsid w:val="00E346AE"/>
    <w:rsid w:val="00E3651D"/>
    <w:rsid w:val="00E36845"/>
    <w:rsid w:val="00E36A1C"/>
    <w:rsid w:val="00E374AB"/>
    <w:rsid w:val="00E379F0"/>
    <w:rsid w:val="00E40C17"/>
    <w:rsid w:val="00E40DFD"/>
    <w:rsid w:val="00E4101D"/>
    <w:rsid w:val="00E411F3"/>
    <w:rsid w:val="00E41A09"/>
    <w:rsid w:val="00E41A3D"/>
    <w:rsid w:val="00E41F56"/>
    <w:rsid w:val="00E4200F"/>
    <w:rsid w:val="00E438BC"/>
    <w:rsid w:val="00E43DCF"/>
    <w:rsid w:val="00E44130"/>
    <w:rsid w:val="00E453A6"/>
    <w:rsid w:val="00E46128"/>
    <w:rsid w:val="00E46597"/>
    <w:rsid w:val="00E469C1"/>
    <w:rsid w:val="00E46DB8"/>
    <w:rsid w:val="00E4718B"/>
    <w:rsid w:val="00E50714"/>
    <w:rsid w:val="00E50922"/>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60DA"/>
    <w:rsid w:val="00E962D3"/>
    <w:rsid w:val="00E96879"/>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274"/>
    <w:rsid w:val="00F067AE"/>
    <w:rsid w:val="00F06801"/>
    <w:rsid w:val="00F074F6"/>
    <w:rsid w:val="00F07E1F"/>
    <w:rsid w:val="00F10765"/>
    <w:rsid w:val="00F115F5"/>
    <w:rsid w:val="00F1164B"/>
    <w:rsid w:val="00F12199"/>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7BD"/>
    <w:rsid w:val="00F32CD2"/>
    <w:rsid w:val="00F32E08"/>
    <w:rsid w:val="00F33BB6"/>
    <w:rsid w:val="00F33E7D"/>
    <w:rsid w:val="00F33EB0"/>
    <w:rsid w:val="00F34653"/>
    <w:rsid w:val="00F34D22"/>
    <w:rsid w:val="00F34F33"/>
    <w:rsid w:val="00F35A54"/>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C486C-E43C-47A5-98BB-731A3590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CATT_RAN4#101e</cp:lastModifiedBy>
  <cp:revision>531</cp:revision>
  <cp:lastPrinted>2007-04-24T00:59:00Z</cp:lastPrinted>
  <dcterms:created xsi:type="dcterms:W3CDTF">2021-05-10T10:15:00Z</dcterms:created>
  <dcterms:modified xsi:type="dcterms:W3CDTF">2021-10-22T10:25:00Z</dcterms:modified>
</cp:coreProperties>
</file>